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numbering.xml" ContentType="application/vnd.openxmlformats-officedocument.wordprocessingml.numbering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1AF4F5" w14:textId="77777777" w:rsidR="00122DDE" w:rsidRPr="00682188" w:rsidRDefault="00D242A8" w:rsidP="00682188">
      <w:pPr>
        <w:pStyle w:val="Title"/>
        <w:jc w:val="center"/>
        <w:rPr>
          <w:b/>
          <w:color w:val="auto"/>
          <w:sz w:val="44"/>
        </w:rPr>
      </w:pPr>
      <w:r w:rsidRPr="00682188">
        <w:rPr>
          <w:b/>
          <w:color w:val="auto"/>
          <w:sz w:val="44"/>
        </w:rPr>
        <w:t>Older Adolescent Curriculum (9-12 grade)</w:t>
      </w:r>
    </w:p>
    <w:sdt>
      <w:sdtPr>
        <w:id w:val="260109417"/>
        <w:lock w:val="sdtContentLocked"/>
        <w:placeholder>
          <w:docPart w:val="DefaultPlaceholder_1081868574"/>
        </w:placeholder>
      </w:sdtPr>
      <w:sdtEndPr/>
      <w:sdtContent>
        <w:p w14:paraId="3234548A" w14:textId="5452CE47" w:rsidR="00D242A8" w:rsidRPr="00392C3C" w:rsidRDefault="00682188" w:rsidP="00392C3C">
          <w:pPr>
            <w:pStyle w:val="Heading1"/>
          </w:pPr>
          <w:r w:rsidRPr="00392C3C">
            <w:t>Session Information</w:t>
          </w:r>
        </w:p>
      </w:sdtContent>
    </w:sdt>
    <w:p w14:paraId="6262958C" w14:textId="75E1F817" w:rsidR="00CD2B6F" w:rsidRPr="00911BA7" w:rsidRDefault="00FA18BE" w:rsidP="00911CAA">
      <w:pPr>
        <w:pStyle w:val="Unit"/>
        <w:rPr>
          <w:color w:val="D2232A" w:themeColor="accent3"/>
        </w:rPr>
      </w:pPr>
      <w:r>
        <w:rPr>
          <w:color w:val="D2232A" w:themeColor="accent3"/>
        </w:rPr>
        <w:t>Formation Cycle B</w:t>
      </w:r>
    </w:p>
    <w:p w14:paraId="1C9BFD97" w14:textId="682892CF" w:rsidR="00682188" w:rsidRPr="005F2EE8" w:rsidRDefault="001F729A" w:rsidP="00256FDB">
      <w:pPr>
        <w:pStyle w:val="Unit"/>
        <w:tabs>
          <w:tab w:val="left" w:pos="1800"/>
        </w:tabs>
      </w:pPr>
      <w:r w:rsidRPr="005F2EE8">
        <w:t>Unit</w:t>
      </w:r>
      <w:r w:rsidR="005F2EE8" w:rsidRPr="005F2EE8">
        <w:t xml:space="preserve"> 4</w:t>
      </w:r>
      <w:r w:rsidRPr="005F2EE8">
        <w:t>:</w:t>
      </w:r>
      <w:r w:rsidR="000E66D7" w:rsidRPr="005F2EE8">
        <w:tab/>
      </w:r>
      <w:r w:rsidR="005C6F44">
        <w:t>How do we become missionary d</w:t>
      </w:r>
      <w:r w:rsidR="005F2EE8" w:rsidRPr="005F2EE8">
        <w:t>isciples of Jesus</w:t>
      </w:r>
      <w:r w:rsidR="003E0D5A">
        <w:t xml:space="preserve"> Christ</w:t>
      </w:r>
      <w:r w:rsidR="005F2EE8" w:rsidRPr="005F2EE8">
        <w:t>?</w:t>
      </w:r>
    </w:p>
    <w:p w14:paraId="18285D60" w14:textId="0A427B21" w:rsidR="00D242A8" w:rsidRPr="005F2EE8" w:rsidRDefault="00CD2B6F" w:rsidP="00256FDB">
      <w:pPr>
        <w:pStyle w:val="Topic"/>
        <w:tabs>
          <w:tab w:val="left" w:pos="1800"/>
        </w:tabs>
      </w:pPr>
      <w:r w:rsidRPr="005F2EE8">
        <w:t>Theme</w:t>
      </w:r>
      <w:r w:rsidR="009966C5" w:rsidRPr="005F2EE8">
        <w:t xml:space="preserve"> </w:t>
      </w:r>
      <w:r w:rsidR="002B17AC">
        <w:t>14</w:t>
      </w:r>
      <w:r w:rsidR="00D242A8" w:rsidRPr="005F2EE8">
        <w:t>:</w:t>
      </w:r>
      <w:r w:rsidR="00256FDB" w:rsidRPr="005F2EE8">
        <w:tab/>
      </w:r>
      <w:r w:rsidR="00FA18BE" w:rsidRPr="00FA18BE">
        <w:rPr>
          <w:rFonts w:ascii="Arial" w:hAnsi="Arial" w:cs="Arial"/>
          <w:shd w:val="clear" w:color="auto" w:fill="FFFFFF"/>
        </w:rPr>
        <w:t>Living as a Missionary Church</w:t>
      </w:r>
    </w:p>
    <w:sdt>
      <w:sdtPr>
        <w:id w:val="1012332875"/>
        <w:lock w:val="sdtContentLocked"/>
        <w:placeholder>
          <w:docPart w:val="DefaultPlaceholder_1081868574"/>
        </w:placeholder>
      </w:sdtPr>
      <w:sdtEndPr/>
      <w:sdtContent>
        <w:p w14:paraId="5F92D888" w14:textId="6B93BFA0" w:rsidR="00682188" w:rsidRPr="00392C3C" w:rsidRDefault="00682188" w:rsidP="00392C3C">
          <w:pPr>
            <w:pStyle w:val="Heading1"/>
          </w:pPr>
          <w:r w:rsidRPr="00392C3C">
            <w:t>Stage 1 – Desired Results</w:t>
          </w:r>
        </w:p>
      </w:sdtContent>
    </w:sdt>
    <w:p w14:paraId="0F072AC8" w14:textId="1BF811C4" w:rsidR="00DC1B2A" w:rsidRPr="00AE7F4E" w:rsidRDefault="00FC4AC1" w:rsidP="00AE7F4E">
      <w:pPr>
        <w:keepNext/>
        <w:keepLines/>
        <w:spacing w:before="60" w:after="60" w:line="240" w:lineRule="auto"/>
        <w:ind w:left="187"/>
        <w:outlineLvl w:val="2"/>
        <w:rPr>
          <w:rFonts w:asciiTheme="majorHAnsi" w:eastAsiaTheme="majorEastAsia" w:hAnsiTheme="majorHAnsi" w:cstheme="majorBidi"/>
          <w:i/>
          <w:sz w:val="22"/>
          <w:szCs w:val="26"/>
        </w:rPr>
      </w:pPr>
      <w:sdt>
        <w:sdtPr>
          <w:rPr>
            <w:rFonts w:asciiTheme="majorHAnsi" w:eastAsiaTheme="majorEastAsia" w:hAnsiTheme="majorHAnsi" w:cstheme="majorBidi"/>
            <w:b/>
            <w:sz w:val="28"/>
            <w:szCs w:val="26"/>
          </w:rPr>
          <w:id w:val="750323076"/>
          <w:lock w:val="sdtContentLocked"/>
          <w:placeholder>
            <w:docPart w:val="DefaultPlaceholder_1081868574"/>
          </w:placeholder>
        </w:sdtPr>
        <w:sdtEndPr>
          <w:rPr>
            <w:b w:val="0"/>
            <w:i/>
            <w:sz w:val="22"/>
          </w:rPr>
        </w:sdtEndPr>
        <w:sdtContent>
          <w:r w:rsidR="001E2968">
            <w:rPr>
              <w:rFonts w:asciiTheme="majorHAnsi" w:eastAsiaTheme="majorEastAsia" w:hAnsiTheme="majorHAnsi" w:cstheme="majorBidi"/>
              <w:b/>
              <w:sz w:val="28"/>
              <w:szCs w:val="26"/>
            </w:rPr>
            <w:t>Transfer Goal(s):</w:t>
          </w:r>
        </w:sdtContent>
      </w:sdt>
      <w:r w:rsidR="00AE7F4E">
        <w:rPr>
          <w:rFonts w:asciiTheme="majorHAnsi" w:eastAsiaTheme="majorEastAsia" w:hAnsiTheme="majorHAnsi" w:cstheme="majorBidi"/>
          <w:i/>
          <w:sz w:val="22"/>
          <w:szCs w:val="26"/>
        </w:rPr>
        <w:t xml:space="preserve"> </w:t>
      </w:r>
      <w:r w:rsidR="0051401D">
        <w:rPr>
          <w:rFonts w:asciiTheme="majorHAnsi" w:eastAsiaTheme="majorEastAsia" w:hAnsiTheme="majorHAnsi" w:cstheme="majorBidi"/>
          <w:i/>
          <w:sz w:val="22"/>
          <w:szCs w:val="26"/>
        </w:rPr>
        <w:br/>
      </w:r>
      <w:r w:rsidR="00DC1B2A" w:rsidRPr="0051401D">
        <w:rPr>
          <w:rFonts w:eastAsiaTheme="minorHAnsi" w:cstheme="minorHAnsi"/>
          <w:sz w:val="22"/>
          <w:szCs w:val="22"/>
        </w:rPr>
        <w:t xml:space="preserve">Transfer Goals reflect CFLFF Learning Targets for </w:t>
      </w:r>
      <w:r w:rsidR="00DC1B2A" w:rsidRPr="0051401D">
        <w:rPr>
          <w:rFonts w:eastAsiaTheme="minorHAnsi" w:cstheme="minorHAnsi"/>
          <w:b/>
          <w:sz w:val="22"/>
          <w:szCs w:val="22"/>
        </w:rPr>
        <w:t>mature adult</w:t>
      </w:r>
      <w:r w:rsidR="00DC1B2A" w:rsidRPr="0051401D">
        <w:rPr>
          <w:rFonts w:eastAsiaTheme="minorHAnsi" w:cstheme="minorHAnsi"/>
          <w:sz w:val="22"/>
          <w:szCs w:val="22"/>
        </w:rPr>
        <w:t xml:space="preserve"> Catholics. They develop and deepen over time throughout one's lifelong faith formation experiences. Stated in "performance-based" language, they require mature Catholics to demonstrate missionary discipleship in real world situations by independently applying their understandings of faith. Thus, the OA Essential Question and Learning Targets for this Unit/Theme represent age-appropriate, declarative statements of faith to assist them in their efforts. </w:t>
      </w:r>
      <w:r w:rsidR="0051401D">
        <w:rPr>
          <w:rFonts w:eastAsiaTheme="minorHAnsi" w:cstheme="minorHAnsi"/>
          <w:sz w:val="22"/>
          <w:szCs w:val="22"/>
        </w:rPr>
        <w:br/>
      </w:r>
    </w:p>
    <w:p w14:paraId="2100E8D0" w14:textId="77777777" w:rsidR="00DC1B2A" w:rsidRDefault="00DC1B2A" w:rsidP="00B55BA5">
      <w:pPr>
        <w:spacing w:after="0" w:line="240" w:lineRule="auto"/>
        <w:ind w:left="180"/>
        <w:rPr>
          <w:rFonts w:eastAsiaTheme="minorHAnsi" w:cstheme="minorHAnsi"/>
          <w:sz w:val="24"/>
          <w:szCs w:val="24"/>
        </w:rPr>
      </w:pPr>
      <w:r>
        <w:rPr>
          <w:rFonts w:eastAsiaTheme="minorHAnsi" w:cstheme="minorHAnsi"/>
          <w:b/>
          <w:sz w:val="24"/>
          <w:szCs w:val="24"/>
        </w:rPr>
        <w:t>Mature Adult Catholics</w:t>
      </w:r>
      <w:r>
        <w:rPr>
          <w:rFonts w:eastAsiaTheme="minorHAnsi" w:cstheme="minorHAnsi"/>
          <w:sz w:val="24"/>
          <w:szCs w:val="24"/>
        </w:rPr>
        <w:t xml:space="preserve"> will be able to independently…</w:t>
      </w:r>
    </w:p>
    <w:p w14:paraId="21184E53" w14:textId="63A30ED9" w:rsidR="00D03C98" w:rsidRPr="0051401D" w:rsidRDefault="00D03C98" w:rsidP="00D03C98">
      <w:pPr>
        <w:pStyle w:val="ListParagraph"/>
        <w:numPr>
          <w:ilvl w:val="0"/>
          <w:numId w:val="3"/>
        </w:numPr>
        <w:spacing w:after="0" w:line="240" w:lineRule="auto"/>
        <w:rPr>
          <w:rFonts w:eastAsiaTheme="minorHAnsi" w:cstheme="minorHAnsi"/>
          <w:sz w:val="22"/>
          <w:szCs w:val="22"/>
        </w:rPr>
      </w:pPr>
      <w:r w:rsidRPr="0051401D">
        <w:rPr>
          <w:sz w:val="22"/>
          <w:szCs w:val="22"/>
        </w:rPr>
        <w:t xml:space="preserve">The Church exists as a work within history; she interacts with the society and culture of her time </w:t>
      </w:r>
      <w:proofErr w:type="gramStart"/>
      <w:r w:rsidRPr="0051401D">
        <w:rPr>
          <w:sz w:val="22"/>
          <w:szCs w:val="22"/>
        </w:rPr>
        <w:t>in order to</w:t>
      </w:r>
      <w:proofErr w:type="gramEnd"/>
      <w:r w:rsidRPr="0051401D">
        <w:rPr>
          <w:sz w:val="22"/>
          <w:szCs w:val="22"/>
        </w:rPr>
        <w:t xml:space="preserve"> fulfill her mission of announcing the newness of the Christian message to all people, in the concrete circumstances of their difficulties, struggles and challenges. </w:t>
      </w:r>
      <w:r w:rsidR="0051401D">
        <w:rPr>
          <w:sz w:val="22"/>
          <w:szCs w:val="22"/>
        </w:rPr>
        <w:br/>
      </w:r>
      <w:r w:rsidRPr="0051401D">
        <w:rPr>
          <w:sz w:val="22"/>
          <w:szCs w:val="22"/>
        </w:rPr>
        <w:t xml:space="preserve">(MA 5.5.3/CCC# </w:t>
      </w:r>
      <w:r w:rsidR="0066584E" w:rsidRPr="0051401D">
        <w:rPr>
          <w:sz w:val="22"/>
          <w:szCs w:val="22"/>
        </w:rPr>
        <w:t>2458)</w:t>
      </w:r>
    </w:p>
    <w:p w14:paraId="79B1E2F4" w14:textId="09EA1D97" w:rsidR="00B55BA5" w:rsidRPr="0051401D" w:rsidRDefault="004338D0" w:rsidP="00B55BA5">
      <w:pPr>
        <w:pStyle w:val="ListParagraph"/>
        <w:numPr>
          <w:ilvl w:val="0"/>
          <w:numId w:val="3"/>
        </w:numPr>
        <w:spacing w:after="0" w:line="240" w:lineRule="auto"/>
        <w:rPr>
          <w:rFonts w:eastAsiaTheme="minorHAnsi" w:cstheme="minorHAnsi"/>
          <w:sz w:val="24"/>
          <w:szCs w:val="24"/>
        </w:rPr>
      </w:pPr>
      <w:r w:rsidRPr="0051401D">
        <w:rPr>
          <w:sz w:val="22"/>
          <w:szCs w:val="22"/>
        </w:rPr>
        <w:t>It is the Church that believes first, for it bears, nourishes, and sustains the faith of individual</w:t>
      </w:r>
      <w:r w:rsidRPr="0051401D">
        <w:rPr>
          <w:spacing w:val="-2"/>
          <w:sz w:val="22"/>
          <w:szCs w:val="22"/>
        </w:rPr>
        <w:t xml:space="preserve"> </w:t>
      </w:r>
      <w:r w:rsidRPr="0051401D">
        <w:rPr>
          <w:sz w:val="22"/>
          <w:szCs w:val="22"/>
        </w:rPr>
        <w:t xml:space="preserve">members. (MA 5.1.4/CCC# </w:t>
      </w:r>
      <w:r w:rsidR="0066584E" w:rsidRPr="0051401D">
        <w:rPr>
          <w:sz w:val="22"/>
          <w:szCs w:val="22"/>
        </w:rPr>
        <w:t>167-68; 181)</w:t>
      </w:r>
    </w:p>
    <w:p w14:paraId="0BA77BD5" w14:textId="77777777" w:rsidR="0051401D" w:rsidRDefault="0051401D" w:rsidP="0051401D">
      <w:pPr>
        <w:spacing w:after="0" w:line="240" w:lineRule="auto"/>
        <w:rPr>
          <w:rFonts w:eastAsiaTheme="minorHAnsi" w:cstheme="minorHAnsi"/>
          <w:sz w:val="24"/>
          <w:szCs w:val="24"/>
        </w:rPr>
      </w:pPr>
    </w:p>
    <w:p w14:paraId="2D440DAF" w14:textId="77777777" w:rsidR="0051401D" w:rsidRDefault="0051401D" w:rsidP="0051401D">
      <w:pPr>
        <w:spacing w:after="0" w:line="240" w:lineRule="auto"/>
        <w:rPr>
          <w:rFonts w:eastAsiaTheme="minorHAnsi" w:cstheme="minorHAnsi"/>
          <w:sz w:val="24"/>
          <w:szCs w:val="24"/>
        </w:rPr>
      </w:pPr>
    </w:p>
    <w:p w14:paraId="486BC8EA" w14:textId="77777777" w:rsidR="0051401D" w:rsidRDefault="0051401D" w:rsidP="0051401D">
      <w:pPr>
        <w:spacing w:after="0" w:line="240" w:lineRule="auto"/>
        <w:rPr>
          <w:rFonts w:eastAsiaTheme="minorHAnsi" w:cstheme="minorHAnsi"/>
          <w:sz w:val="24"/>
          <w:szCs w:val="24"/>
        </w:rPr>
      </w:pPr>
    </w:p>
    <w:p w14:paraId="397F81F8" w14:textId="77777777" w:rsidR="0051401D" w:rsidRDefault="0051401D" w:rsidP="0051401D">
      <w:pPr>
        <w:spacing w:after="0" w:line="240" w:lineRule="auto"/>
        <w:rPr>
          <w:rFonts w:eastAsiaTheme="minorHAnsi" w:cstheme="minorHAnsi"/>
          <w:sz w:val="24"/>
          <w:szCs w:val="24"/>
        </w:rPr>
      </w:pPr>
    </w:p>
    <w:p w14:paraId="7B865CB3" w14:textId="77777777" w:rsidR="0051401D" w:rsidRDefault="0051401D" w:rsidP="0051401D">
      <w:pPr>
        <w:spacing w:after="0" w:line="240" w:lineRule="auto"/>
        <w:rPr>
          <w:rFonts w:eastAsiaTheme="minorHAnsi" w:cstheme="minorHAnsi"/>
          <w:sz w:val="24"/>
          <w:szCs w:val="24"/>
        </w:rPr>
      </w:pPr>
    </w:p>
    <w:p w14:paraId="1C02D90B" w14:textId="77777777" w:rsidR="0051401D" w:rsidRDefault="0051401D" w:rsidP="0051401D">
      <w:pPr>
        <w:spacing w:after="0" w:line="240" w:lineRule="auto"/>
        <w:rPr>
          <w:rFonts w:eastAsiaTheme="minorHAnsi" w:cstheme="minorHAnsi"/>
          <w:sz w:val="24"/>
          <w:szCs w:val="24"/>
        </w:rPr>
      </w:pPr>
    </w:p>
    <w:p w14:paraId="03CA17FD" w14:textId="77777777" w:rsidR="0051401D" w:rsidRDefault="0051401D" w:rsidP="0051401D">
      <w:pPr>
        <w:spacing w:after="0" w:line="240" w:lineRule="auto"/>
        <w:rPr>
          <w:rFonts w:eastAsiaTheme="minorHAnsi" w:cstheme="minorHAnsi"/>
          <w:sz w:val="24"/>
          <w:szCs w:val="24"/>
        </w:rPr>
      </w:pPr>
    </w:p>
    <w:p w14:paraId="4287C714" w14:textId="77777777" w:rsidR="0051401D" w:rsidRDefault="0051401D" w:rsidP="0051401D">
      <w:pPr>
        <w:spacing w:after="0" w:line="240" w:lineRule="auto"/>
        <w:rPr>
          <w:rFonts w:eastAsiaTheme="minorHAnsi" w:cstheme="minorHAnsi"/>
          <w:sz w:val="24"/>
          <w:szCs w:val="24"/>
        </w:rPr>
      </w:pPr>
    </w:p>
    <w:p w14:paraId="17BADFF0" w14:textId="77777777" w:rsidR="0051401D" w:rsidRDefault="0051401D" w:rsidP="0051401D">
      <w:pPr>
        <w:spacing w:after="0" w:line="240" w:lineRule="auto"/>
        <w:rPr>
          <w:rFonts w:eastAsiaTheme="minorHAnsi" w:cstheme="minorHAnsi"/>
          <w:sz w:val="24"/>
          <w:szCs w:val="24"/>
        </w:rPr>
      </w:pPr>
    </w:p>
    <w:p w14:paraId="10F02994" w14:textId="77777777" w:rsidR="0051401D" w:rsidRPr="0051401D" w:rsidRDefault="0051401D" w:rsidP="0051401D">
      <w:pPr>
        <w:spacing w:after="0" w:line="240" w:lineRule="auto"/>
        <w:rPr>
          <w:rFonts w:eastAsiaTheme="minorHAnsi" w:cstheme="minorHAnsi"/>
          <w:sz w:val="24"/>
          <w:szCs w:val="24"/>
        </w:rPr>
      </w:pPr>
    </w:p>
    <w:sdt>
      <w:sdtPr>
        <w:rPr>
          <w:rFonts w:asciiTheme="majorHAnsi" w:eastAsiaTheme="majorEastAsia" w:hAnsiTheme="majorHAnsi" w:cstheme="majorBidi"/>
          <w:b/>
          <w:sz w:val="28"/>
          <w:szCs w:val="26"/>
        </w:rPr>
        <w:id w:val="-553773941"/>
        <w:lock w:val="sdtContentLocked"/>
        <w:placeholder>
          <w:docPart w:val="DefaultPlaceholder_1081868574"/>
        </w:placeholder>
      </w:sdtPr>
      <w:sdtEndPr>
        <w:rPr>
          <w:b w:val="0"/>
          <w:sz w:val="22"/>
        </w:rPr>
      </w:sdtEndPr>
      <w:sdtContent>
        <w:p w14:paraId="159765E9" w14:textId="3EE1978B" w:rsidR="001E2968" w:rsidRPr="003E28E5" w:rsidRDefault="001E2968" w:rsidP="001E2968">
          <w:pPr>
            <w:keepNext/>
            <w:keepLines/>
            <w:spacing w:before="80" w:after="0" w:line="240" w:lineRule="auto"/>
            <w:ind w:left="180"/>
            <w:outlineLvl w:val="2"/>
            <w:rPr>
              <w:rFonts w:asciiTheme="majorHAnsi" w:eastAsiaTheme="majorEastAsia" w:hAnsiTheme="majorHAnsi" w:cstheme="majorBidi"/>
              <w:sz w:val="22"/>
              <w:szCs w:val="26"/>
            </w:rPr>
          </w:pPr>
          <w:r>
            <w:rPr>
              <w:rFonts w:asciiTheme="majorHAnsi" w:eastAsiaTheme="majorEastAsia" w:hAnsiTheme="majorHAnsi" w:cstheme="majorBidi"/>
              <w:b/>
              <w:sz w:val="28"/>
              <w:szCs w:val="26"/>
            </w:rPr>
            <w:t xml:space="preserve">Vertical Alignment: </w:t>
          </w:r>
          <w:r>
            <w:rPr>
              <w:rFonts w:asciiTheme="majorHAnsi" w:eastAsiaTheme="majorEastAsia" w:hAnsiTheme="majorHAnsi" w:cstheme="majorBidi"/>
              <w:i/>
              <w:sz w:val="22"/>
              <w:szCs w:val="26"/>
            </w:rPr>
            <w:t>Learnin</w:t>
          </w:r>
          <w:r w:rsidR="003E28E5">
            <w:rPr>
              <w:rFonts w:asciiTheme="majorHAnsi" w:eastAsiaTheme="majorEastAsia" w:hAnsiTheme="majorHAnsi" w:cstheme="majorBidi"/>
              <w:i/>
              <w:sz w:val="22"/>
              <w:szCs w:val="26"/>
            </w:rPr>
            <w:t xml:space="preserve">g targets of the Archdiocesan Catechetical Framework for Lifelong Faith Formation </w:t>
          </w:r>
          <w:r w:rsidR="003E28E5">
            <w:rPr>
              <w:rFonts w:asciiTheme="majorHAnsi" w:eastAsiaTheme="majorEastAsia" w:hAnsiTheme="majorHAnsi" w:cstheme="majorBidi"/>
              <w:sz w:val="22"/>
              <w:szCs w:val="26"/>
            </w:rPr>
            <w:t>(</w:t>
          </w:r>
          <w:r w:rsidR="003E28E5">
            <w:rPr>
              <w:rFonts w:asciiTheme="majorHAnsi" w:eastAsiaTheme="majorEastAsia" w:hAnsiTheme="majorHAnsi" w:cstheme="majorBidi"/>
              <w:i/>
              <w:sz w:val="22"/>
              <w:szCs w:val="26"/>
            </w:rPr>
            <w:t>CF</w:t>
          </w:r>
          <w:r>
            <w:rPr>
              <w:rFonts w:asciiTheme="majorHAnsi" w:eastAsiaTheme="majorEastAsia" w:hAnsiTheme="majorHAnsi" w:cstheme="majorBidi"/>
              <w:i/>
              <w:sz w:val="22"/>
              <w:szCs w:val="26"/>
            </w:rPr>
            <w:t>LFF</w:t>
          </w:r>
          <w:r w:rsidR="003E28E5">
            <w:rPr>
              <w:rFonts w:asciiTheme="majorHAnsi" w:eastAsiaTheme="majorEastAsia" w:hAnsiTheme="majorHAnsi" w:cstheme="majorBidi"/>
              <w:sz w:val="22"/>
              <w:szCs w:val="26"/>
            </w:rPr>
            <w:t>).</w:t>
          </w:r>
        </w:p>
      </w:sdtContent>
    </w:sdt>
    <w:p w14:paraId="6C2D4E99" w14:textId="77777777" w:rsidR="00F34452" w:rsidRPr="00A81BC5" w:rsidRDefault="00F34452" w:rsidP="00A81BC5">
      <w:pPr>
        <w:spacing w:after="0"/>
        <w:rPr>
          <w:rFonts w:eastAsiaTheme="majorEastAsia"/>
          <w:sz w:val="8"/>
        </w:rPr>
      </w:pPr>
    </w:p>
    <w:tbl>
      <w:tblPr>
        <w:tblStyle w:val="GridTable4-Accent11"/>
        <w:tblW w:w="14305" w:type="dxa"/>
        <w:tblLook w:val="04A0" w:firstRow="1" w:lastRow="0" w:firstColumn="1" w:lastColumn="0" w:noHBand="0" w:noVBand="1"/>
      </w:tblPr>
      <w:tblGrid>
        <w:gridCol w:w="14305"/>
      </w:tblGrid>
      <w:tr w:rsidR="00CD2B6F" w:rsidRPr="00AE0AA0" w14:paraId="6E2A0B0B" w14:textId="77777777" w:rsidTr="005635B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305" w:type="dxa"/>
            <w:vAlign w:val="center"/>
          </w:tcPr>
          <w:p w14:paraId="2A327E75" w14:textId="69633294" w:rsidR="00CD2B6F" w:rsidRPr="009F2DC8" w:rsidRDefault="00765D0B" w:rsidP="00CD2B6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Formation Cycle B</w:t>
            </w:r>
          </w:p>
        </w:tc>
      </w:tr>
      <w:tr w:rsidR="00A81BC5" w:rsidRPr="00AE0AA0" w14:paraId="58D376CB" w14:textId="77777777" w:rsidTr="001510F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305" w:type="dxa"/>
            <w:vAlign w:val="center"/>
          </w:tcPr>
          <w:p w14:paraId="5DF69C35" w14:textId="48C47554" w:rsidR="00A81BC5" w:rsidRPr="00AE0AA0" w:rsidRDefault="00FC4AC1" w:rsidP="003E0D5A">
            <w:pPr>
              <w:spacing w:line="180" w:lineRule="auto"/>
              <w:rPr>
                <w:sz w:val="22"/>
              </w:rPr>
            </w:pPr>
            <w:sdt>
              <w:sdtPr>
                <w:rPr>
                  <w:sz w:val="24"/>
                </w:rPr>
                <w:id w:val="812755933"/>
                <w:lock w:val="sdtContentLocked"/>
                <w:placeholder>
                  <w:docPart w:val="DefaultPlaceholder_1081868574"/>
                </w:placeholder>
              </w:sdtPr>
              <w:sdtEndPr/>
              <w:sdtContent>
                <w:r w:rsidR="00A81BC5" w:rsidRPr="00392C3C">
                  <w:rPr>
                    <w:rFonts w:asciiTheme="majorHAnsi" w:eastAsiaTheme="majorHAnsi" w:hAnsiTheme="majorHAnsi"/>
                    <w:b/>
                    <w:sz w:val="22"/>
                  </w:rPr>
                  <w:t>Essential Question:</w:t>
                </w:r>
              </w:sdtContent>
            </w:sdt>
            <w:r w:rsidR="00A81BC5" w:rsidRPr="00340135">
              <w:rPr>
                <w:sz w:val="24"/>
              </w:rPr>
              <w:t xml:space="preserve"> </w:t>
            </w:r>
            <w:r w:rsidR="00A81BC5">
              <w:rPr>
                <w:sz w:val="22"/>
              </w:rPr>
              <w:t xml:space="preserve"> </w:t>
            </w:r>
            <w:r w:rsidR="003859E7" w:rsidRPr="00F51022">
              <w:rPr>
                <w:b/>
                <w:i/>
                <w:sz w:val="28"/>
                <w:szCs w:val="28"/>
              </w:rPr>
              <w:t xml:space="preserve">How can </w:t>
            </w:r>
            <w:r w:rsidR="003E0D5A" w:rsidRPr="00F51022">
              <w:rPr>
                <w:b/>
                <w:i/>
                <w:sz w:val="28"/>
                <w:szCs w:val="28"/>
              </w:rPr>
              <w:t>I</w:t>
            </w:r>
            <w:r w:rsidR="003859E7" w:rsidRPr="00F51022">
              <w:rPr>
                <w:b/>
                <w:i/>
                <w:sz w:val="28"/>
                <w:szCs w:val="28"/>
              </w:rPr>
              <w:t xml:space="preserve"> as a </w:t>
            </w:r>
            <w:r w:rsidR="003E0D5A" w:rsidRPr="00F51022">
              <w:rPr>
                <w:b/>
                <w:i/>
                <w:sz w:val="28"/>
                <w:szCs w:val="28"/>
              </w:rPr>
              <w:t>member of the Catholic C</w:t>
            </w:r>
            <w:r w:rsidR="003859E7" w:rsidRPr="00F51022">
              <w:rPr>
                <w:b/>
                <w:i/>
                <w:sz w:val="28"/>
                <w:szCs w:val="28"/>
              </w:rPr>
              <w:t>hurch joyfully proc</w:t>
            </w:r>
            <w:r w:rsidR="003E0D5A" w:rsidRPr="00F51022">
              <w:rPr>
                <w:b/>
                <w:i/>
                <w:sz w:val="28"/>
                <w:szCs w:val="28"/>
              </w:rPr>
              <w:t>laim the Gospel of Jesus Christ</w:t>
            </w:r>
            <w:r w:rsidR="003859E7" w:rsidRPr="00F51022">
              <w:rPr>
                <w:b/>
                <w:i/>
                <w:sz w:val="28"/>
                <w:szCs w:val="28"/>
              </w:rPr>
              <w:t>?</w:t>
            </w:r>
          </w:p>
        </w:tc>
      </w:tr>
      <w:tr w:rsidR="00505F2F" w:rsidRPr="00AE0AA0" w14:paraId="4932B7BE" w14:textId="77777777" w:rsidTr="00521D47">
        <w:trPr>
          <w:trHeight w:val="3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305" w:type="dxa"/>
          </w:tcPr>
          <w:sdt>
            <w:sdtPr>
              <w:id w:val="1120962656"/>
              <w:lock w:val="sdtContentLocked"/>
              <w:placeholder>
                <w:docPart w:val="DefaultPlaceholder_1081868574"/>
              </w:placeholder>
            </w:sdtPr>
            <w:sdtEndPr/>
            <w:sdtContent>
              <w:p w14:paraId="103805D6" w14:textId="1D5A046D" w:rsidR="00505F2F" w:rsidRPr="00392C3C" w:rsidRDefault="00505F2F" w:rsidP="00392C3C">
                <w:pPr>
                  <w:pStyle w:val="TableTitle"/>
                </w:pPr>
                <w:r w:rsidRPr="00392C3C">
                  <w:t>Key Learning Targets:</w:t>
                </w:r>
              </w:p>
            </w:sdtContent>
          </w:sdt>
          <w:p w14:paraId="7D9D4EC1" w14:textId="6D4A7051" w:rsidR="003859E7" w:rsidRPr="0051401D" w:rsidRDefault="003859E7" w:rsidP="009020CC">
            <w:pPr>
              <w:pStyle w:val="ListParagraph"/>
              <w:numPr>
                <w:ilvl w:val="0"/>
                <w:numId w:val="2"/>
              </w:numPr>
              <w:spacing w:line="264" w:lineRule="auto"/>
              <w:ind w:left="697"/>
              <w:rPr>
                <w:bCs w:val="0"/>
                <w:color w:val="000000" w:themeColor="text1"/>
                <w:sz w:val="22"/>
                <w:szCs w:val="22"/>
              </w:rPr>
            </w:pPr>
            <w:r w:rsidRPr="0051401D">
              <w:rPr>
                <w:b/>
                <w:sz w:val="22"/>
                <w:szCs w:val="20"/>
              </w:rPr>
              <w:t>9.5.5.1</w:t>
            </w:r>
            <w:r w:rsidRPr="0051401D">
              <w:rPr>
                <w:sz w:val="22"/>
                <w:szCs w:val="20"/>
              </w:rPr>
              <w:t xml:space="preserve"> – The Church was founded by Jesus Christ to help people find true happiness and joy.</w:t>
            </w:r>
            <w:r w:rsidR="0051401D">
              <w:rPr>
                <w:sz w:val="22"/>
                <w:szCs w:val="20"/>
              </w:rPr>
              <w:t xml:space="preserve"> </w:t>
            </w:r>
            <w:proofErr w:type="gramStart"/>
            <w:r w:rsidR="004C006E" w:rsidRPr="0051401D">
              <w:rPr>
                <w:sz w:val="22"/>
                <w:szCs w:val="20"/>
              </w:rPr>
              <w:t>(</w:t>
            </w:r>
            <w:proofErr w:type="gramEnd"/>
            <w:r w:rsidR="004C006E" w:rsidRPr="0051401D">
              <w:rPr>
                <w:sz w:val="22"/>
                <w:szCs w:val="20"/>
              </w:rPr>
              <w:t>CCC# 792; 807)</w:t>
            </w:r>
          </w:p>
          <w:p w14:paraId="22C7F75F" w14:textId="4CA4D5E4" w:rsidR="003859E7" w:rsidRPr="0051401D" w:rsidRDefault="003859E7" w:rsidP="003859E7">
            <w:pPr>
              <w:pStyle w:val="TB1"/>
              <w:rPr>
                <w:rFonts w:asciiTheme="majorHAnsi" w:hAnsiTheme="majorHAnsi" w:cstheme="majorHAnsi"/>
                <w:sz w:val="22"/>
                <w:szCs w:val="20"/>
              </w:rPr>
            </w:pPr>
            <w:r w:rsidRPr="0051401D">
              <w:rPr>
                <w:bCs/>
                <w:color w:val="auto"/>
                <w:sz w:val="22"/>
                <w:szCs w:val="20"/>
              </w:rPr>
              <w:t>10.</w:t>
            </w:r>
            <w:r w:rsidRPr="0051401D">
              <w:rPr>
                <w:b/>
                <w:bCs/>
                <w:color w:val="auto"/>
                <w:sz w:val="22"/>
                <w:szCs w:val="20"/>
              </w:rPr>
              <w:t>5.5.1</w:t>
            </w:r>
            <w:r w:rsidRPr="0051401D">
              <w:rPr>
                <w:bCs/>
                <w:color w:val="auto"/>
                <w:sz w:val="22"/>
                <w:szCs w:val="20"/>
              </w:rPr>
              <w:t xml:space="preserve"> – The Church has a divine purpose and mission to continue Christ’s salvation and to scrutinize the “signs of the times” </w:t>
            </w:r>
            <w:proofErr w:type="gramStart"/>
            <w:r w:rsidRPr="0051401D">
              <w:rPr>
                <w:bCs/>
                <w:color w:val="auto"/>
                <w:sz w:val="22"/>
                <w:szCs w:val="20"/>
              </w:rPr>
              <w:t>in light of</w:t>
            </w:r>
            <w:proofErr w:type="gramEnd"/>
            <w:r w:rsidRPr="0051401D">
              <w:rPr>
                <w:bCs/>
                <w:color w:val="auto"/>
                <w:sz w:val="22"/>
                <w:szCs w:val="20"/>
              </w:rPr>
              <w:t xml:space="preserve"> the Gospel.</w:t>
            </w:r>
            <w:r w:rsidR="0051401D">
              <w:rPr>
                <w:bCs/>
                <w:color w:val="auto"/>
                <w:sz w:val="22"/>
                <w:szCs w:val="20"/>
              </w:rPr>
              <w:t xml:space="preserve"> </w:t>
            </w:r>
            <w:r w:rsidR="004C006E" w:rsidRPr="0051401D">
              <w:rPr>
                <w:bCs/>
                <w:color w:val="auto"/>
                <w:sz w:val="22"/>
                <w:szCs w:val="20"/>
              </w:rPr>
              <w:t>(CCC# 774-75; 780)</w:t>
            </w:r>
          </w:p>
          <w:p w14:paraId="03CE361E" w14:textId="1CFA23E8" w:rsidR="003859E7" w:rsidRPr="0051401D" w:rsidRDefault="00397B19" w:rsidP="003859E7">
            <w:pPr>
              <w:pStyle w:val="TB1"/>
              <w:rPr>
                <w:rFonts w:asciiTheme="majorHAnsi" w:hAnsiTheme="majorHAnsi" w:cstheme="majorHAnsi"/>
                <w:sz w:val="22"/>
                <w:szCs w:val="20"/>
              </w:rPr>
            </w:pPr>
            <w:r w:rsidRPr="0051401D">
              <w:rPr>
                <w:b/>
                <w:bCs/>
                <w:color w:val="auto"/>
                <w:sz w:val="22"/>
                <w:szCs w:val="20"/>
              </w:rPr>
              <w:t>12C.1.4</w:t>
            </w:r>
            <w:r w:rsidR="003859E7" w:rsidRPr="0051401D">
              <w:rPr>
                <w:b/>
                <w:bCs/>
                <w:color w:val="auto"/>
                <w:sz w:val="22"/>
                <w:szCs w:val="20"/>
              </w:rPr>
              <w:t>.1</w:t>
            </w:r>
            <w:r w:rsidRPr="0051401D">
              <w:rPr>
                <w:b/>
                <w:bCs/>
                <w:color w:val="auto"/>
                <w:sz w:val="22"/>
                <w:szCs w:val="20"/>
              </w:rPr>
              <w:t>0</w:t>
            </w:r>
            <w:r w:rsidR="003859E7" w:rsidRPr="0051401D">
              <w:rPr>
                <w:bCs/>
                <w:color w:val="auto"/>
                <w:sz w:val="22"/>
                <w:szCs w:val="20"/>
              </w:rPr>
              <w:t xml:space="preserve"> – The Church's social teaching and mission makes present Christ's concern for others, especially the poor and vulnerable.</w:t>
            </w:r>
            <w:r w:rsidR="00B42516" w:rsidRPr="0051401D">
              <w:rPr>
                <w:bCs/>
                <w:color w:val="auto"/>
                <w:sz w:val="22"/>
                <w:szCs w:val="20"/>
              </w:rPr>
              <w:t xml:space="preserve"> (CCC# 1881; 1892; 1905; 1926; 1931; 1942; 1944-48; 2034; 2050; 2258; 2319; 2401-03; 2414; 2420; 2447; 2451; 2455; 2458-59; 2462) </w:t>
            </w:r>
          </w:p>
          <w:p w14:paraId="4420014A" w14:textId="1E9E856E" w:rsidR="003859E7" w:rsidRPr="0051401D" w:rsidRDefault="00B42516" w:rsidP="003859E7">
            <w:pPr>
              <w:pStyle w:val="TB1"/>
              <w:rPr>
                <w:rFonts w:asciiTheme="majorHAnsi" w:hAnsiTheme="majorHAnsi" w:cstheme="majorHAnsi"/>
                <w:sz w:val="22"/>
                <w:szCs w:val="20"/>
              </w:rPr>
            </w:pPr>
            <w:r w:rsidRPr="0051401D">
              <w:rPr>
                <w:b/>
                <w:bCs/>
                <w:color w:val="auto"/>
                <w:sz w:val="22"/>
                <w:szCs w:val="20"/>
              </w:rPr>
              <w:t>12</w:t>
            </w:r>
            <w:r w:rsidR="003859E7" w:rsidRPr="0051401D">
              <w:rPr>
                <w:b/>
                <w:bCs/>
                <w:color w:val="auto"/>
                <w:sz w:val="22"/>
                <w:szCs w:val="20"/>
              </w:rPr>
              <w:t>.2.2.1</w:t>
            </w:r>
            <w:r w:rsidR="003859E7" w:rsidRPr="0051401D">
              <w:rPr>
                <w:bCs/>
                <w:color w:val="auto"/>
                <w:sz w:val="22"/>
                <w:szCs w:val="20"/>
              </w:rPr>
              <w:t xml:space="preserve"> – The faith community's living the sacramental life serves as an active witness for others.</w:t>
            </w:r>
            <w:r w:rsidR="0051401D">
              <w:rPr>
                <w:bCs/>
                <w:color w:val="auto"/>
                <w:sz w:val="22"/>
                <w:szCs w:val="20"/>
              </w:rPr>
              <w:t xml:space="preserve"> </w:t>
            </w:r>
            <w:r w:rsidR="00366746" w:rsidRPr="0051401D">
              <w:rPr>
                <w:bCs/>
                <w:color w:val="auto"/>
                <w:sz w:val="22"/>
                <w:szCs w:val="20"/>
              </w:rPr>
              <w:t>(CCC# 1084; 1087-88; 1090; 1111)</w:t>
            </w:r>
          </w:p>
          <w:p w14:paraId="63DA4FC2" w14:textId="66D57753" w:rsidR="00505F2F" w:rsidRPr="007B1313" w:rsidRDefault="00B2639E" w:rsidP="007B1313">
            <w:pPr>
              <w:pStyle w:val="ListParagraph"/>
              <w:numPr>
                <w:ilvl w:val="0"/>
                <w:numId w:val="2"/>
              </w:numPr>
              <w:spacing w:line="264" w:lineRule="auto"/>
              <w:ind w:left="697"/>
              <w:rPr>
                <w:bCs w:val="0"/>
                <w:color w:val="000000" w:themeColor="text1"/>
                <w:sz w:val="24"/>
                <w:szCs w:val="24"/>
              </w:rPr>
            </w:pPr>
            <w:r w:rsidRPr="0051401D">
              <w:rPr>
                <w:b/>
                <w:sz w:val="22"/>
                <w:szCs w:val="20"/>
              </w:rPr>
              <w:t>10.5.5.2</w:t>
            </w:r>
            <w:r w:rsidR="003859E7" w:rsidRPr="0051401D">
              <w:rPr>
                <w:sz w:val="22"/>
                <w:szCs w:val="20"/>
              </w:rPr>
              <w:t xml:space="preserve"> – The apostolic mission of the Church calls for all members to share the gospel message of salvation.</w:t>
            </w:r>
            <w:r w:rsidR="007B1313" w:rsidRPr="0051401D">
              <w:rPr>
                <w:bCs w:val="0"/>
                <w:sz w:val="22"/>
                <w:szCs w:val="20"/>
              </w:rPr>
              <w:t xml:space="preserve"> </w:t>
            </w:r>
            <w:r w:rsidR="003F683F" w:rsidRPr="0051401D">
              <w:rPr>
                <w:sz w:val="22"/>
                <w:szCs w:val="20"/>
              </w:rPr>
              <w:t xml:space="preserve">(CCC# </w:t>
            </w:r>
            <w:r w:rsidR="00C53B1E" w:rsidRPr="0051401D">
              <w:rPr>
                <w:sz w:val="22"/>
                <w:szCs w:val="20"/>
              </w:rPr>
              <w:t>849-51; 857-65; 869; 935)</w:t>
            </w:r>
          </w:p>
        </w:tc>
      </w:tr>
      <w:tr w:rsidR="00505F2F" w:rsidRPr="00AE0AA0" w14:paraId="028FA5B7" w14:textId="77777777" w:rsidTr="00C017F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4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305" w:type="dxa"/>
          </w:tcPr>
          <w:sdt>
            <w:sdtPr>
              <w:rPr>
                <w:rFonts w:asciiTheme="majorHAnsi" w:eastAsiaTheme="majorHAnsi" w:hAnsiTheme="majorHAnsi"/>
                <w:b/>
                <w:sz w:val="22"/>
              </w:rPr>
              <w:id w:val="1984420598"/>
              <w:lock w:val="sdtContentLocked"/>
              <w:placeholder>
                <w:docPart w:val="DefaultPlaceholder_1081868574"/>
              </w:placeholder>
            </w:sdtPr>
            <w:sdtEndPr/>
            <w:sdtContent>
              <w:p w14:paraId="0680287E" w14:textId="3F946643" w:rsidR="00392C3C" w:rsidRPr="00392C3C" w:rsidRDefault="00392C3C" w:rsidP="00392C3C">
                <w:pPr>
                  <w:spacing w:after="60" w:line="180" w:lineRule="auto"/>
                  <w:contextualSpacing/>
                  <w:rPr>
                    <w:rFonts w:asciiTheme="majorHAnsi" w:eastAsiaTheme="majorHAnsi" w:hAnsiTheme="majorHAnsi"/>
                    <w:b/>
                    <w:sz w:val="22"/>
                  </w:rPr>
                </w:pPr>
                <w:r w:rsidRPr="00392C3C">
                  <w:rPr>
                    <w:rFonts w:asciiTheme="majorHAnsi" w:eastAsiaTheme="majorHAnsi" w:hAnsiTheme="majorHAnsi"/>
                    <w:b/>
                    <w:sz w:val="22"/>
                  </w:rPr>
                  <w:t>Supporting Learning Targets:</w:t>
                </w:r>
              </w:p>
            </w:sdtContent>
          </w:sdt>
          <w:p w14:paraId="65C2F075" w14:textId="36CAA8C4" w:rsidR="00505F2F" w:rsidRPr="003E3D37" w:rsidRDefault="00896AFF" w:rsidP="00C11EEC">
            <w:pPr>
              <w:pStyle w:val="TB1"/>
              <w:rPr>
                <w:rFonts w:asciiTheme="majorHAnsi" w:hAnsiTheme="majorHAnsi" w:cstheme="majorHAnsi"/>
                <w:i/>
                <w:sz w:val="24"/>
                <w:szCs w:val="24"/>
              </w:rPr>
            </w:pPr>
            <w:r w:rsidRPr="0051401D">
              <w:rPr>
                <w:b/>
                <w:sz w:val="22"/>
                <w:szCs w:val="22"/>
              </w:rPr>
              <w:t>9.5.5.3</w:t>
            </w:r>
            <w:r w:rsidRPr="0051401D">
              <w:rPr>
                <w:sz w:val="22"/>
                <w:szCs w:val="22"/>
              </w:rPr>
              <w:t xml:space="preserve"> – Part of the mission of the Church is to guard and hand on the Deposit of Faith and to offer authentic interpretation of Revelation, including especially the interpretation of Scripture.</w:t>
            </w:r>
            <w:r w:rsidR="0051401D">
              <w:rPr>
                <w:sz w:val="22"/>
                <w:szCs w:val="22"/>
              </w:rPr>
              <w:t xml:space="preserve"> </w:t>
            </w:r>
            <w:r w:rsidR="00B2639E" w:rsidRPr="0051401D">
              <w:rPr>
                <w:sz w:val="22"/>
                <w:szCs w:val="22"/>
              </w:rPr>
              <w:t>(CCC# 84; 97)</w:t>
            </w:r>
          </w:p>
        </w:tc>
      </w:tr>
      <w:tr w:rsidR="00505F2F" w:rsidRPr="00AE0AA0" w14:paraId="540AFF0F" w14:textId="77777777" w:rsidTr="004C006E">
        <w:trPr>
          <w:trHeight w:val="6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305" w:type="dxa"/>
          </w:tcPr>
          <w:p w14:paraId="2CFD3EBC" w14:textId="029E81B1" w:rsidR="00392C3C" w:rsidRPr="00392C3C" w:rsidRDefault="00392C3C" w:rsidP="00392C3C">
            <w:pPr>
              <w:spacing w:after="60" w:line="180" w:lineRule="auto"/>
              <w:contextualSpacing/>
              <w:rPr>
                <w:rFonts w:asciiTheme="majorHAnsi" w:eastAsiaTheme="majorHAnsi" w:hAnsiTheme="majorHAnsi"/>
                <w:b/>
                <w:sz w:val="22"/>
              </w:rPr>
            </w:pPr>
            <w:r w:rsidRPr="00392C3C">
              <w:rPr>
                <w:rFonts w:asciiTheme="majorHAnsi" w:eastAsiaTheme="majorHAnsi" w:hAnsiTheme="majorHAnsi"/>
                <w:b/>
                <w:sz w:val="22"/>
              </w:rPr>
              <w:t>Extended Learning Targets:</w:t>
            </w:r>
          </w:p>
          <w:p w14:paraId="569DDD2F" w14:textId="19439677" w:rsidR="00896AFF" w:rsidRPr="0051401D" w:rsidRDefault="00B2639E" w:rsidP="00896AFF">
            <w:pPr>
              <w:pStyle w:val="TB1"/>
              <w:rPr>
                <w:rFonts w:asciiTheme="majorHAnsi" w:hAnsiTheme="majorHAnsi" w:cstheme="majorHAnsi"/>
                <w:i/>
                <w:sz w:val="22"/>
                <w:szCs w:val="20"/>
              </w:rPr>
            </w:pPr>
            <w:r w:rsidRPr="0051401D">
              <w:rPr>
                <w:b/>
                <w:sz w:val="22"/>
                <w:szCs w:val="20"/>
              </w:rPr>
              <w:t>10.5.5.6</w:t>
            </w:r>
            <w:r w:rsidR="00896AFF" w:rsidRPr="0051401D">
              <w:rPr>
                <w:sz w:val="22"/>
                <w:szCs w:val="20"/>
              </w:rPr>
              <w:t xml:space="preserve"> – The four marks of the Church: one, holy, </w:t>
            </w:r>
            <w:proofErr w:type="gramStart"/>
            <w:r w:rsidR="00896AFF" w:rsidRPr="0051401D">
              <w:rPr>
                <w:sz w:val="22"/>
                <w:szCs w:val="20"/>
              </w:rPr>
              <w:t>catholic</w:t>
            </w:r>
            <w:proofErr w:type="gramEnd"/>
            <w:r w:rsidR="00896AFF" w:rsidRPr="0051401D">
              <w:rPr>
                <w:sz w:val="22"/>
                <w:szCs w:val="20"/>
              </w:rPr>
              <w:t xml:space="preserve"> and apostolic, are inseparably linked with each other and indicate the essential features of the Church and her mission.</w:t>
            </w:r>
            <w:r w:rsidR="0051401D">
              <w:rPr>
                <w:sz w:val="22"/>
                <w:szCs w:val="20"/>
              </w:rPr>
              <w:t xml:space="preserve"> </w:t>
            </w:r>
            <w:r w:rsidRPr="0051401D">
              <w:rPr>
                <w:sz w:val="22"/>
                <w:szCs w:val="20"/>
              </w:rPr>
              <w:t xml:space="preserve">(CCC# </w:t>
            </w:r>
            <w:r w:rsidR="004953A8" w:rsidRPr="0051401D">
              <w:rPr>
                <w:sz w:val="22"/>
                <w:szCs w:val="20"/>
              </w:rPr>
              <w:t>811; 866-69; 1208)</w:t>
            </w:r>
          </w:p>
          <w:p w14:paraId="3D507E53" w14:textId="105B2AC7" w:rsidR="00505F2F" w:rsidRPr="004A67D5" w:rsidRDefault="00896AFF" w:rsidP="001809E6">
            <w:pPr>
              <w:pStyle w:val="TB1"/>
              <w:rPr>
                <w:rFonts w:asciiTheme="majorHAnsi" w:hAnsiTheme="majorHAnsi" w:cstheme="majorHAnsi"/>
                <w:i/>
                <w:sz w:val="22"/>
              </w:rPr>
            </w:pPr>
            <w:r w:rsidRPr="0051401D">
              <w:rPr>
                <w:b/>
                <w:sz w:val="22"/>
                <w:szCs w:val="20"/>
              </w:rPr>
              <w:t>12B.5.5.6</w:t>
            </w:r>
            <w:r w:rsidRPr="0051401D">
              <w:rPr>
                <w:sz w:val="22"/>
                <w:szCs w:val="20"/>
              </w:rPr>
              <w:t xml:space="preserve"> – The Church's structure and ministry in post-apostolic times grew, amid persecution and martyrdom, by preserving the Eucharist as her heart.</w:t>
            </w:r>
            <w:r w:rsidR="0051401D">
              <w:rPr>
                <w:sz w:val="22"/>
                <w:szCs w:val="20"/>
              </w:rPr>
              <w:t xml:space="preserve"> </w:t>
            </w:r>
            <w:r w:rsidR="00BC5CF9" w:rsidRPr="0051401D">
              <w:rPr>
                <w:sz w:val="22"/>
                <w:szCs w:val="20"/>
              </w:rPr>
              <w:t>(CCC#-none)</w:t>
            </w:r>
          </w:p>
        </w:tc>
      </w:tr>
    </w:tbl>
    <w:p w14:paraId="44E7B22C" w14:textId="77777777" w:rsidR="00A81BC5" w:rsidRPr="00433E99" w:rsidRDefault="00A81BC5" w:rsidP="00433E99">
      <w:pPr>
        <w:spacing w:after="0"/>
        <w:rPr>
          <w:rFonts w:eastAsiaTheme="majorEastAsia"/>
          <w:sz w:val="12"/>
        </w:rPr>
      </w:pPr>
    </w:p>
    <w:sdt>
      <w:sdtPr>
        <w:id w:val="-1328753289"/>
        <w:lock w:val="sdtContentLocked"/>
        <w:placeholder>
          <w:docPart w:val="DefaultPlaceholder_1081868574"/>
        </w:placeholder>
      </w:sdtPr>
      <w:sdtEndPr/>
      <w:sdtContent>
        <w:p w14:paraId="07AB2604" w14:textId="7DAFB2AC" w:rsidR="00A81BC5" w:rsidRPr="00A81BC5" w:rsidRDefault="00A81BC5" w:rsidP="00392C3C">
          <w:pPr>
            <w:pStyle w:val="Heading1"/>
          </w:pPr>
          <w:r w:rsidRPr="00A81BC5">
            <w:t>Stage 2: Assessment Evidence</w:t>
          </w:r>
        </w:p>
      </w:sdtContent>
    </w:sdt>
    <w:sdt>
      <w:sdtPr>
        <w:rPr>
          <w:b/>
          <w:sz w:val="28"/>
        </w:rPr>
        <w:id w:val="-2026318060"/>
        <w:lock w:val="sdtContentLocked"/>
        <w:placeholder>
          <w:docPart w:val="DefaultPlaceholder_1081868574"/>
        </w:placeholder>
      </w:sdtPr>
      <w:sdtEndPr>
        <w:rPr>
          <w:b w:val="0"/>
          <w:sz w:val="22"/>
        </w:rPr>
      </w:sdtEndPr>
      <w:sdtContent>
        <w:p w14:paraId="4BDE2DBC" w14:textId="7EE8CA0F" w:rsidR="00433E99" w:rsidRDefault="00433E99" w:rsidP="00433E99">
          <w:pPr>
            <w:keepNext/>
            <w:keepLines/>
            <w:spacing w:before="80" w:after="0" w:line="240" w:lineRule="auto"/>
            <w:ind w:left="180"/>
            <w:outlineLvl w:val="2"/>
            <w:rPr>
              <w:sz w:val="22"/>
            </w:rPr>
          </w:pPr>
          <w:r>
            <w:rPr>
              <w:b/>
              <w:sz w:val="28"/>
            </w:rPr>
            <w:t>How do we know that they know?</w:t>
          </w:r>
          <w:r>
            <w:rPr>
              <w:sz w:val="28"/>
            </w:rPr>
            <w:t xml:space="preserve"> </w:t>
          </w:r>
          <w:r>
            <w:rPr>
              <w:sz w:val="22"/>
            </w:rPr>
            <w:t xml:space="preserve">– </w:t>
          </w:r>
          <w:r w:rsidRPr="00433E99">
            <w:rPr>
              <w:i/>
              <w:sz w:val="22"/>
            </w:rPr>
            <w:t>To reveal evidence of meaning-making/understanding and transfer of faith concepts into the “real world,” learners will be asked to complete one of the following activities based on their age-appropriate CFLFF learning targets</w:t>
          </w:r>
          <w:r w:rsidRPr="00433E99">
            <w:rPr>
              <w:sz w:val="22"/>
            </w:rPr>
            <w:t>:</w:t>
          </w:r>
        </w:p>
      </w:sdtContent>
    </w:sdt>
    <w:tbl>
      <w:tblPr>
        <w:tblStyle w:val="GridTable4-Accent11"/>
        <w:tblW w:w="14305" w:type="dxa"/>
        <w:tblLook w:val="04A0" w:firstRow="1" w:lastRow="0" w:firstColumn="1" w:lastColumn="0" w:noHBand="0" w:noVBand="1"/>
      </w:tblPr>
      <w:tblGrid>
        <w:gridCol w:w="14305"/>
      </w:tblGrid>
      <w:tr w:rsidR="00505F2F" w:rsidRPr="00AE0AA0" w14:paraId="6DC94501" w14:textId="77777777" w:rsidTr="001647A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305" w:type="dxa"/>
            <w:vAlign w:val="center"/>
          </w:tcPr>
          <w:p w14:paraId="11F136A0" w14:textId="31CDB0C9" w:rsidR="00505F2F" w:rsidRPr="009F2DC8" w:rsidRDefault="00505F2F" w:rsidP="00C8152B">
            <w:pPr>
              <w:jc w:val="center"/>
              <w:rPr>
                <w:sz w:val="26"/>
                <w:szCs w:val="26"/>
              </w:rPr>
            </w:pPr>
          </w:p>
        </w:tc>
      </w:tr>
      <w:tr w:rsidR="00505F2F" w:rsidRPr="00AE0AA0" w14:paraId="3C4128C6" w14:textId="77777777" w:rsidTr="00FA76E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305" w:type="dxa"/>
          </w:tcPr>
          <w:sdt>
            <w:sdtPr>
              <w:id w:val="857773261"/>
              <w:lock w:val="sdtContentLocked"/>
              <w:placeholder>
                <w:docPart w:val="DefaultPlaceholder_1081868574"/>
              </w:placeholder>
            </w:sdtPr>
            <w:sdtEndPr/>
            <w:sdtContent>
              <w:p w14:paraId="5BDEAB0F" w14:textId="7C5665E6" w:rsidR="00505F2F" w:rsidRDefault="00505F2F" w:rsidP="00392C3C">
                <w:pPr>
                  <w:pStyle w:val="TableTitle"/>
                </w:pPr>
                <w:r w:rsidRPr="00A74DBB">
                  <w:t>Assessment Evidence</w:t>
                </w:r>
                <w:r w:rsidRPr="004A67D5">
                  <w:t xml:space="preserve">: </w:t>
                </w:r>
              </w:p>
            </w:sdtContent>
          </w:sdt>
          <w:sdt>
            <w:sdtPr>
              <w:rPr>
                <w:sz w:val="22"/>
              </w:rPr>
              <w:id w:val="-1253353014"/>
              <w:placeholder>
                <w:docPart w:val="3CD7694377CF48FBAE701807AB7D9C2A"/>
              </w:placeholder>
              <w:temporary/>
              <w:showingPlcHdr/>
              <w:text/>
            </w:sdtPr>
            <w:sdtEndPr/>
            <w:sdtContent>
              <w:p w14:paraId="5634A23F" w14:textId="08555391" w:rsidR="00505F2F" w:rsidRPr="004A67D5" w:rsidRDefault="00505F2F" w:rsidP="00392C3C">
                <w:pPr>
                  <w:pStyle w:val="TB1"/>
                  <w:rPr>
                    <w:rFonts w:asciiTheme="majorHAnsi" w:hAnsiTheme="majorHAnsi" w:cstheme="majorHAnsi"/>
                    <w:i/>
                    <w:sz w:val="22"/>
                  </w:rPr>
                </w:pPr>
                <w:r w:rsidRPr="006B32D1">
                  <w:rPr>
                    <w:rStyle w:val="PlaceholderText"/>
                    <w:color w:val="000000" w:themeColor="text1"/>
                  </w:rPr>
                  <w:t>Click here to enter text.</w:t>
                </w:r>
              </w:p>
            </w:sdtContent>
          </w:sdt>
        </w:tc>
      </w:tr>
    </w:tbl>
    <w:sdt>
      <w:sdtPr>
        <w:id w:val="1516114373"/>
        <w:lock w:val="sdtContentLocked"/>
        <w:placeholder>
          <w:docPart w:val="DefaultPlaceholder_1081868574"/>
        </w:placeholder>
      </w:sdtPr>
      <w:sdtEndPr/>
      <w:sdtContent>
        <w:p w14:paraId="2AC5FE43" w14:textId="2081C354" w:rsidR="00433E99" w:rsidRPr="00433E99" w:rsidRDefault="00433E99" w:rsidP="00392C3C">
          <w:pPr>
            <w:pStyle w:val="Heading1"/>
          </w:pPr>
          <w:r>
            <w:t>Stage 3 – Suggested Resources</w:t>
          </w:r>
        </w:p>
      </w:sdtContent>
    </w:sdt>
    <w:sdt>
      <w:sdtPr>
        <w:rPr>
          <w:rFonts w:asciiTheme="majorHAnsi" w:eastAsiaTheme="majorEastAsia" w:hAnsiTheme="majorHAnsi" w:cstheme="majorBidi"/>
          <w:b/>
          <w:sz w:val="28"/>
          <w:szCs w:val="26"/>
        </w:rPr>
        <w:id w:val="146413689"/>
        <w:lock w:val="sdtContentLocked"/>
        <w:placeholder>
          <w:docPart w:val="DefaultPlaceholder_1081868574"/>
        </w:placeholder>
      </w:sdtPr>
      <w:sdtEndPr/>
      <w:sdtContent>
        <w:p w14:paraId="08B80B03" w14:textId="2A1BB78D" w:rsidR="002F1C94" w:rsidRPr="002F1C94" w:rsidRDefault="002F1C94" w:rsidP="002F1C94">
          <w:pPr>
            <w:keepNext/>
            <w:keepLines/>
            <w:spacing w:before="80" w:after="0" w:line="240" w:lineRule="auto"/>
            <w:ind w:left="180"/>
            <w:outlineLvl w:val="2"/>
            <w:rPr>
              <w:rFonts w:asciiTheme="majorHAnsi" w:eastAsiaTheme="majorEastAsia" w:hAnsiTheme="majorHAnsi" w:cstheme="majorBidi"/>
              <w:b/>
              <w:sz w:val="28"/>
              <w:szCs w:val="26"/>
            </w:rPr>
          </w:pPr>
          <w:r>
            <w:rPr>
              <w:rFonts w:asciiTheme="majorHAnsi" w:eastAsiaTheme="majorEastAsia" w:hAnsiTheme="majorHAnsi" w:cstheme="majorBidi"/>
              <w:b/>
              <w:sz w:val="28"/>
              <w:szCs w:val="26"/>
            </w:rPr>
            <w:t>Scriptural Connections:</w:t>
          </w:r>
        </w:p>
      </w:sdtContent>
    </w:sdt>
    <w:sdt>
      <w:sdtPr>
        <w:rPr>
          <w:i/>
          <w:color w:val="0070C0"/>
          <w:szCs w:val="26"/>
        </w:rPr>
        <w:id w:val="1648468411"/>
        <w:lock w:val="sdtContentLocked"/>
        <w:placeholder>
          <w:docPart w:val="DefaultPlaceholder_1081868574"/>
        </w:placeholder>
      </w:sdtPr>
      <w:sdtEndPr>
        <w:rPr>
          <w:i w:val="0"/>
        </w:rPr>
      </w:sdtEndPr>
      <w:sdtContent>
        <w:p w14:paraId="178B2E2F" w14:textId="138D5C75" w:rsidR="00433E99" w:rsidRPr="00B91FF2" w:rsidRDefault="003E28E5" w:rsidP="003E28E5">
          <w:pPr>
            <w:pStyle w:val="Heading4"/>
            <w:ind w:left="540"/>
            <w:rPr>
              <w:color w:val="0070C0"/>
              <w:szCs w:val="26"/>
            </w:rPr>
          </w:pPr>
          <w:r w:rsidRPr="000E66D7">
            <w:rPr>
              <w:b/>
              <w:i/>
              <w:color w:val="25408F" w:themeColor="accent1"/>
              <w:sz w:val="22"/>
              <w:szCs w:val="26"/>
            </w:rPr>
            <w:t>CFLFF</w:t>
          </w:r>
          <w:r w:rsidRPr="000E66D7">
            <w:rPr>
              <w:b/>
              <w:color w:val="25408F" w:themeColor="accent1"/>
              <w:sz w:val="22"/>
              <w:szCs w:val="26"/>
            </w:rPr>
            <w:t xml:space="preserve"> – Appendix: </w:t>
          </w:r>
          <w:r w:rsidRPr="000E66D7">
            <w:rPr>
              <w:b/>
              <w:i/>
              <w:color w:val="25408F" w:themeColor="accent1"/>
              <w:sz w:val="22"/>
              <w:szCs w:val="26"/>
            </w:rPr>
            <w:t>Key Scripture Passages</w:t>
          </w:r>
          <w:r w:rsidR="00425940" w:rsidRPr="000E66D7">
            <w:rPr>
              <w:b/>
              <w:color w:val="25408F" w:themeColor="accent1"/>
              <w:sz w:val="22"/>
              <w:szCs w:val="26"/>
            </w:rPr>
            <w:t xml:space="preserve"> (</w:t>
          </w:r>
          <w:r w:rsidRPr="000E66D7">
            <w:rPr>
              <w:b/>
              <w:color w:val="25408F" w:themeColor="accent1"/>
              <w:sz w:val="22"/>
              <w:szCs w:val="26"/>
            </w:rPr>
            <w:t>pgs. 616-624</w:t>
          </w:r>
          <w:r w:rsidR="00425940" w:rsidRPr="000E66D7">
            <w:rPr>
              <w:b/>
              <w:color w:val="25408F" w:themeColor="accent1"/>
              <w:sz w:val="22"/>
              <w:szCs w:val="26"/>
            </w:rPr>
            <w:t>)</w:t>
          </w:r>
        </w:p>
      </w:sdtContent>
    </w:sdt>
    <w:p w14:paraId="5F7A2C48" w14:textId="77777777" w:rsidR="0068079E" w:rsidRPr="0068079E" w:rsidRDefault="0068079E" w:rsidP="0072670F">
      <w:pPr>
        <w:pStyle w:val="ListParagraph"/>
        <w:numPr>
          <w:ilvl w:val="0"/>
          <w:numId w:val="2"/>
        </w:numPr>
        <w:rPr>
          <w:sz w:val="22"/>
        </w:rPr>
      </w:pPr>
      <w:r w:rsidRPr="0068079E">
        <w:rPr>
          <w:color w:val="000000" w:themeColor="text1"/>
          <w:sz w:val="22"/>
        </w:rPr>
        <w:t>Matthew 3:13-17 - Baptism of Jesus</w:t>
      </w:r>
    </w:p>
    <w:p w14:paraId="69468ECF" w14:textId="77777777" w:rsidR="0068079E" w:rsidRPr="0068079E" w:rsidRDefault="0068079E" w:rsidP="0072670F">
      <w:pPr>
        <w:pStyle w:val="ListParagraph"/>
        <w:numPr>
          <w:ilvl w:val="0"/>
          <w:numId w:val="2"/>
        </w:numPr>
        <w:rPr>
          <w:sz w:val="22"/>
        </w:rPr>
      </w:pPr>
      <w:r w:rsidRPr="0068079E">
        <w:rPr>
          <w:color w:val="000000" w:themeColor="text1"/>
          <w:sz w:val="22"/>
        </w:rPr>
        <w:t>Mark 1:16-20 - Calling of the First Disciples</w:t>
      </w:r>
    </w:p>
    <w:p w14:paraId="548D6098" w14:textId="77777777" w:rsidR="0068079E" w:rsidRPr="0068079E" w:rsidRDefault="0068079E" w:rsidP="0072670F">
      <w:pPr>
        <w:pStyle w:val="ListParagraph"/>
        <w:numPr>
          <w:ilvl w:val="0"/>
          <w:numId w:val="2"/>
        </w:numPr>
        <w:rPr>
          <w:sz w:val="22"/>
        </w:rPr>
      </w:pPr>
      <w:r w:rsidRPr="0068079E">
        <w:rPr>
          <w:color w:val="000000" w:themeColor="text1"/>
          <w:sz w:val="22"/>
        </w:rPr>
        <w:t>Luke 6:12-16 - Choice of the Twelve</w:t>
      </w:r>
    </w:p>
    <w:p w14:paraId="0E24C8CC" w14:textId="77777777" w:rsidR="0068079E" w:rsidRPr="0068079E" w:rsidRDefault="0068079E" w:rsidP="0072670F">
      <w:pPr>
        <w:pStyle w:val="ListParagraph"/>
        <w:numPr>
          <w:ilvl w:val="0"/>
          <w:numId w:val="2"/>
        </w:numPr>
        <w:rPr>
          <w:sz w:val="22"/>
        </w:rPr>
      </w:pPr>
      <w:r w:rsidRPr="0068079E">
        <w:rPr>
          <w:color w:val="000000" w:themeColor="text1"/>
          <w:sz w:val="22"/>
        </w:rPr>
        <w:t>Luke 10:1-12 - Mission of the 72</w:t>
      </w:r>
    </w:p>
    <w:p w14:paraId="51778E79" w14:textId="7ED3605D" w:rsidR="0072670F" w:rsidRPr="000021F1" w:rsidRDefault="0068079E" w:rsidP="0072670F">
      <w:pPr>
        <w:pStyle w:val="ListParagraph"/>
        <w:numPr>
          <w:ilvl w:val="0"/>
          <w:numId w:val="2"/>
        </w:numPr>
        <w:rPr>
          <w:sz w:val="22"/>
        </w:rPr>
      </w:pPr>
      <w:r w:rsidRPr="0068079E">
        <w:rPr>
          <w:color w:val="000000" w:themeColor="text1"/>
          <w:sz w:val="22"/>
        </w:rPr>
        <w:t>Luke 24:13-35 - Road to Emmaus</w:t>
      </w:r>
    </w:p>
    <w:sdt>
      <w:sdtPr>
        <w:rPr>
          <w:b/>
          <w:color w:val="25408F" w:themeColor="accent1"/>
          <w:sz w:val="22"/>
          <w:szCs w:val="26"/>
        </w:rPr>
        <w:id w:val="1690098559"/>
        <w:lock w:val="sdtContentLocked"/>
        <w:placeholder>
          <w:docPart w:val="DefaultPlaceholder_1081868574"/>
        </w:placeholder>
      </w:sdtPr>
      <w:sdtEndPr/>
      <w:sdtContent>
        <w:p w14:paraId="72A1AA25" w14:textId="3B7C809B" w:rsidR="0072670F" w:rsidRPr="000E66D7" w:rsidRDefault="0072670F" w:rsidP="0072670F">
          <w:pPr>
            <w:pStyle w:val="Heading4"/>
            <w:ind w:left="540"/>
            <w:rPr>
              <w:b/>
              <w:color w:val="25408F" w:themeColor="accent1"/>
              <w:sz w:val="22"/>
              <w:szCs w:val="26"/>
            </w:rPr>
          </w:pPr>
          <w:r w:rsidRPr="000E66D7">
            <w:rPr>
              <w:b/>
              <w:color w:val="25408F" w:themeColor="accent1"/>
              <w:sz w:val="22"/>
              <w:szCs w:val="26"/>
            </w:rPr>
            <w:t>Other Scripture References</w:t>
          </w:r>
        </w:p>
      </w:sdtContent>
    </w:sdt>
    <w:p w14:paraId="3F0946C0" w14:textId="48130835" w:rsidR="00425940" w:rsidRPr="000021F1" w:rsidRDefault="002909EF" w:rsidP="00425940">
      <w:pPr>
        <w:pStyle w:val="ListParagraph"/>
        <w:numPr>
          <w:ilvl w:val="0"/>
          <w:numId w:val="2"/>
        </w:numPr>
        <w:rPr>
          <w:sz w:val="22"/>
        </w:rPr>
      </w:pPr>
      <w:r>
        <w:rPr>
          <w:color w:val="000000" w:themeColor="text1"/>
          <w:sz w:val="22"/>
        </w:rPr>
        <w:t>N/A</w:t>
      </w:r>
    </w:p>
    <w:sdt>
      <w:sdtPr>
        <w:rPr>
          <w:rFonts w:asciiTheme="majorHAnsi" w:eastAsiaTheme="majorEastAsia" w:hAnsiTheme="majorHAnsi" w:cstheme="majorBidi"/>
          <w:b/>
          <w:sz w:val="28"/>
          <w:szCs w:val="26"/>
        </w:rPr>
        <w:id w:val="359318389"/>
        <w:lock w:val="sdtContentLocked"/>
        <w:placeholder>
          <w:docPart w:val="DefaultPlaceholder_1081868574"/>
        </w:placeholder>
      </w:sdtPr>
      <w:sdtEndPr/>
      <w:sdtContent>
        <w:p w14:paraId="61EC1096" w14:textId="6933FE71" w:rsidR="00425940" w:rsidRPr="002F1C94" w:rsidRDefault="00425940" w:rsidP="00425940">
          <w:pPr>
            <w:keepNext/>
            <w:keepLines/>
            <w:spacing w:before="80" w:after="0" w:line="240" w:lineRule="auto"/>
            <w:ind w:left="180"/>
            <w:outlineLvl w:val="2"/>
            <w:rPr>
              <w:rFonts w:asciiTheme="majorHAnsi" w:eastAsiaTheme="majorEastAsia" w:hAnsiTheme="majorHAnsi" w:cstheme="majorBidi"/>
              <w:b/>
              <w:sz w:val="28"/>
              <w:szCs w:val="26"/>
            </w:rPr>
          </w:pPr>
          <w:r>
            <w:rPr>
              <w:rFonts w:asciiTheme="majorHAnsi" w:eastAsiaTheme="majorEastAsia" w:hAnsiTheme="majorHAnsi" w:cstheme="majorBidi"/>
              <w:b/>
              <w:sz w:val="28"/>
              <w:szCs w:val="26"/>
            </w:rPr>
            <w:t>Conformity List Textbooks:</w:t>
          </w:r>
        </w:p>
      </w:sdtContent>
    </w:sdt>
    <w:sdt>
      <w:sdtPr>
        <w:rPr>
          <w:b/>
          <w:i/>
          <w:color w:val="25408F" w:themeColor="accent1"/>
          <w:sz w:val="22"/>
          <w:szCs w:val="26"/>
        </w:rPr>
        <w:id w:val="953762177"/>
        <w:lock w:val="sdtContentLocked"/>
        <w:placeholder>
          <w:docPart w:val="DefaultPlaceholder_1081868574"/>
        </w:placeholder>
      </w:sdtPr>
      <w:sdtEndPr>
        <w:rPr>
          <w:i w:val="0"/>
        </w:rPr>
      </w:sdtEndPr>
      <w:sdtContent>
        <w:p w14:paraId="3845265B" w14:textId="0CCFD6B8" w:rsidR="00425940" w:rsidRPr="000E66D7" w:rsidRDefault="00425940" w:rsidP="00425940">
          <w:pPr>
            <w:pStyle w:val="Heading4"/>
            <w:ind w:left="540"/>
            <w:rPr>
              <w:b/>
              <w:color w:val="25408F" w:themeColor="accent1"/>
              <w:sz w:val="22"/>
              <w:szCs w:val="26"/>
            </w:rPr>
          </w:pPr>
          <w:r w:rsidRPr="000E66D7">
            <w:rPr>
              <w:b/>
              <w:i/>
              <w:color w:val="25408F" w:themeColor="accent1"/>
              <w:sz w:val="22"/>
              <w:szCs w:val="26"/>
            </w:rPr>
            <w:t>Catholic Faith Handbook</w:t>
          </w:r>
          <w:r w:rsidRPr="000E66D7">
            <w:rPr>
              <w:b/>
              <w:color w:val="25408F" w:themeColor="accent1"/>
              <w:sz w:val="22"/>
              <w:szCs w:val="26"/>
            </w:rPr>
            <w:t xml:space="preserve"> (St. Mary’s Press</w:t>
          </w:r>
          <w:r w:rsidR="00B91FF2" w:rsidRPr="000E66D7">
            <w:rPr>
              <w:b/>
              <w:color w:val="25408F" w:themeColor="accent1"/>
              <w:sz w:val="22"/>
              <w:szCs w:val="26"/>
            </w:rPr>
            <w:t xml:space="preserve"> </w:t>
          </w:r>
          <w:r w:rsidR="00B91FF2" w:rsidRPr="000E66D7">
            <w:rPr>
              <w:rFonts w:cstheme="majorHAnsi"/>
              <w:b/>
              <w:color w:val="25408F" w:themeColor="accent1"/>
              <w:sz w:val="22"/>
              <w:szCs w:val="26"/>
            </w:rPr>
            <w:t>©</w:t>
          </w:r>
          <w:r w:rsidR="00B91FF2" w:rsidRPr="000E66D7">
            <w:rPr>
              <w:b/>
              <w:color w:val="25408F" w:themeColor="accent1"/>
              <w:sz w:val="22"/>
              <w:szCs w:val="26"/>
            </w:rPr>
            <w:t>2013</w:t>
          </w:r>
          <w:r w:rsidRPr="000E66D7">
            <w:rPr>
              <w:b/>
              <w:color w:val="25408F" w:themeColor="accent1"/>
              <w:sz w:val="22"/>
              <w:szCs w:val="26"/>
            </w:rPr>
            <w:t>)</w:t>
          </w:r>
        </w:p>
      </w:sdtContent>
    </w:sdt>
    <w:p w14:paraId="594C6020" w14:textId="77777777" w:rsidR="002909EF" w:rsidRPr="002909EF" w:rsidRDefault="002909EF" w:rsidP="00425940">
      <w:pPr>
        <w:pStyle w:val="ListParagraph"/>
        <w:numPr>
          <w:ilvl w:val="0"/>
          <w:numId w:val="2"/>
        </w:numPr>
        <w:rPr>
          <w:sz w:val="22"/>
        </w:rPr>
      </w:pPr>
      <w:r w:rsidRPr="002909EF">
        <w:rPr>
          <w:color w:val="000000" w:themeColor="text1"/>
          <w:sz w:val="22"/>
        </w:rPr>
        <w:t>Chapter 12 - "The Holy Spirit" - Pgs. 130-131</w:t>
      </w:r>
    </w:p>
    <w:p w14:paraId="4FDD3F0F" w14:textId="17B6C265" w:rsidR="00425940" w:rsidRPr="000021F1" w:rsidRDefault="002909EF" w:rsidP="00425940">
      <w:pPr>
        <w:pStyle w:val="ListParagraph"/>
        <w:numPr>
          <w:ilvl w:val="0"/>
          <w:numId w:val="2"/>
        </w:numPr>
        <w:rPr>
          <w:sz w:val="22"/>
        </w:rPr>
      </w:pPr>
      <w:r w:rsidRPr="002909EF">
        <w:rPr>
          <w:color w:val="000000" w:themeColor="text1"/>
          <w:sz w:val="22"/>
        </w:rPr>
        <w:t>Chapter 13 - "Mission of the Church" - Pgs. 137-139</w:t>
      </w:r>
    </w:p>
    <w:sdt>
      <w:sdtPr>
        <w:rPr>
          <w:b/>
          <w:i/>
          <w:color w:val="25408F" w:themeColor="accent1"/>
          <w:sz w:val="22"/>
          <w:szCs w:val="26"/>
        </w:rPr>
        <w:id w:val="497628275"/>
        <w:lock w:val="sdtContentLocked"/>
        <w:placeholder>
          <w:docPart w:val="DefaultPlaceholder_1081868574"/>
        </w:placeholder>
      </w:sdtPr>
      <w:sdtEndPr>
        <w:rPr>
          <w:i w:val="0"/>
        </w:rPr>
      </w:sdtEndPr>
      <w:sdtContent>
        <w:p w14:paraId="75C8FFA8" w14:textId="6F14DFA7" w:rsidR="00425940" w:rsidRPr="000E66D7" w:rsidRDefault="00425940" w:rsidP="00425940">
          <w:pPr>
            <w:pStyle w:val="Heading4"/>
            <w:ind w:left="540"/>
            <w:rPr>
              <w:b/>
              <w:color w:val="25408F" w:themeColor="accent1"/>
              <w:sz w:val="22"/>
              <w:szCs w:val="26"/>
            </w:rPr>
          </w:pPr>
          <w:r w:rsidRPr="000E66D7">
            <w:rPr>
              <w:b/>
              <w:i/>
              <w:color w:val="25408F" w:themeColor="accent1"/>
              <w:sz w:val="22"/>
              <w:szCs w:val="26"/>
            </w:rPr>
            <w:t>Catholic Essentials</w:t>
          </w:r>
          <w:r w:rsidRPr="000E66D7">
            <w:rPr>
              <w:b/>
              <w:color w:val="25408F" w:themeColor="accent1"/>
              <w:sz w:val="22"/>
              <w:szCs w:val="26"/>
            </w:rPr>
            <w:t xml:space="preserve"> (</w:t>
          </w:r>
          <w:r w:rsidR="00B91FF2" w:rsidRPr="000E66D7">
            <w:rPr>
              <w:b/>
              <w:color w:val="25408F" w:themeColor="accent1"/>
              <w:sz w:val="22"/>
              <w:szCs w:val="26"/>
            </w:rPr>
            <w:t>Ave Maria Press ©2009</w:t>
          </w:r>
          <w:r w:rsidRPr="000E66D7">
            <w:rPr>
              <w:b/>
              <w:color w:val="25408F" w:themeColor="accent1"/>
              <w:sz w:val="22"/>
              <w:szCs w:val="26"/>
            </w:rPr>
            <w:t>)</w:t>
          </w:r>
        </w:p>
      </w:sdtContent>
    </w:sdt>
    <w:p w14:paraId="75C4C46B" w14:textId="77777777" w:rsidR="00431BFB" w:rsidRPr="00431BFB" w:rsidRDefault="00431BFB" w:rsidP="00431BFB">
      <w:pPr>
        <w:pStyle w:val="ListParagraph"/>
        <w:numPr>
          <w:ilvl w:val="0"/>
          <w:numId w:val="2"/>
        </w:numPr>
        <w:rPr>
          <w:sz w:val="22"/>
        </w:rPr>
      </w:pPr>
      <w:r w:rsidRPr="00622020">
        <w:rPr>
          <w:color w:val="000000" w:themeColor="text1"/>
          <w:sz w:val="22"/>
        </w:rPr>
        <w:t>Chapter 4 - "The Church: - Pgs. 175-176</w:t>
      </w:r>
    </w:p>
    <w:p w14:paraId="3B04CEBC" w14:textId="0F52C7B9" w:rsidR="00425940" w:rsidRPr="000021F1" w:rsidRDefault="00431BFB" w:rsidP="00431BFB">
      <w:pPr>
        <w:pStyle w:val="ListParagraph"/>
        <w:numPr>
          <w:ilvl w:val="0"/>
          <w:numId w:val="2"/>
        </w:numPr>
        <w:rPr>
          <w:sz w:val="22"/>
        </w:rPr>
      </w:pPr>
      <w:r w:rsidRPr="00622020">
        <w:rPr>
          <w:color w:val="000000" w:themeColor="text1"/>
          <w:sz w:val="22"/>
        </w:rPr>
        <w:t>Chapter 6 - "Our Life in Christ" - Pgs. 245-248</w:t>
      </w:r>
    </w:p>
    <w:sdt>
      <w:sdtPr>
        <w:rPr>
          <w:rFonts w:asciiTheme="majorHAnsi" w:eastAsiaTheme="majorEastAsia" w:hAnsiTheme="majorHAnsi" w:cstheme="majorBidi"/>
          <w:b/>
          <w:sz w:val="28"/>
          <w:szCs w:val="26"/>
        </w:rPr>
        <w:id w:val="198448936"/>
        <w:lock w:val="sdtContentLocked"/>
        <w:placeholder>
          <w:docPart w:val="DefaultPlaceholder_1081868574"/>
        </w:placeholder>
      </w:sdtPr>
      <w:sdtEndPr/>
      <w:sdtContent>
        <w:p w14:paraId="5DB8529B" w14:textId="44F4FF13" w:rsidR="00B91FF2" w:rsidRPr="002F1C94" w:rsidRDefault="00B91FF2" w:rsidP="00B91FF2">
          <w:pPr>
            <w:keepNext/>
            <w:keepLines/>
            <w:spacing w:before="80" w:after="0" w:line="240" w:lineRule="auto"/>
            <w:ind w:left="180"/>
            <w:outlineLvl w:val="2"/>
            <w:rPr>
              <w:rFonts w:asciiTheme="majorHAnsi" w:eastAsiaTheme="majorEastAsia" w:hAnsiTheme="majorHAnsi" w:cstheme="majorBidi"/>
              <w:b/>
              <w:sz w:val="28"/>
              <w:szCs w:val="26"/>
            </w:rPr>
          </w:pPr>
          <w:r>
            <w:rPr>
              <w:rFonts w:asciiTheme="majorHAnsi" w:eastAsiaTheme="majorEastAsia" w:hAnsiTheme="majorHAnsi" w:cstheme="majorBidi"/>
              <w:b/>
              <w:sz w:val="28"/>
              <w:szCs w:val="26"/>
            </w:rPr>
            <w:t>Supplemental Resources:</w:t>
          </w:r>
        </w:p>
      </w:sdtContent>
    </w:sdt>
    <w:sdt>
      <w:sdtPr>
        <w:rPr>
          <w:b/>
          <w:i/>
          <w:color w:val="25408F" w:themeColor="accent1"/>
          <w:sz w:val="22"/>
          <w:szCs w:val="26"/>
        </w:rPr>
        <w:id w:val="-16699941"/>
        <w:lock w:val="sdtContentLocked"/>
        <w:placeholder>
          <w:docPart w:val="DefaultPlaceholder_1081868574"/>
        </w:placeholder>
      </w:sdtPr>
      <w:sdtEndPr>
        <w:rPr>
          <w:i w:val="0"/>
        </w:rPr>
      </w:sdtEndPr>
      <w:sdtContent>
        <w:p w14:paraId="0345F082" w14:textId="05C20687" w:rsidR="00B91FF2" w:rsidRPr="000E66D7" w:rsidRDefault="00B91FF2" w:rsidP="00B91FF2">
          <w:pPr>
            <w:pStyle w:val="Heading4"/>
            <w:ind w:left="540"/>
            <w:rPr>
              <w:b/>
              <w:color w:val="25408F" w:themeColor="accent1"/>
              <w:sz w:val="22"/>
              <w:szCs w:val="26"/>
            </w:rPr>
          </w:pPr>
          <w:r w:rsidRPr="000E66D7">
            <w:rPr>
              <w:b/>
              <w:i/>
              <w:color w:val="25408F" w:themeColor="accent1"/>
              <w:sz w:val="22"/>
              <w:szCs w:val="26"/>
            </w:rPr>
            <w:t>Life Teen Resources</w:t>
          </w:r>
          <w:r w:rsidRPr="000E66D7">
            <w:rPr>
              <w:b/>
              <w:color w:val="25408F" w:themeColor="accent1"/>
              <w:sz w:val="22"/>
              <w:szCs w:val="26"/>
            </w:rPr>
            <w:t xml:space="preserve"> (Life Teen Inc.)</w:t>
          </w:r>
        </w:p>
      </w:sdtContent>
    </w:sdt>
    <w:p w14:paraId="686E792A" w14:textId="77777777" w:rsidR="004035BC" w:rsidRPr="004035BC" w:rsidRDefault="004035BC" w:rsidP="00B91FF2">
      <w:pPr>
        <w:pStyle w:val="ListParagraph"/>
        <w:numPr>
          <w:ilvl w:val="0"/>
          <w:numId w:val="2"/>
        </w:numPr>
        <w:rPr>
          <w:sz w:val="22"/>
        </w:rPr>
      </w:pPr>
      <w:r w:rsidRPr="001A243B">
        <w:rPr>
          <w:color w:val="000000" w:themeColor="text1"/>
          <w:sz w:val="22"/>
        </w:rPr>
        <w:t>"Washed in the Water" - Life Night</w:t>
      </w:r>
    </w:p>
    <w:p w14:paraId="75DCCC09" w14:textId="77777777" w:rsidR="004035BC" w:rsidRPr="004035BC" w:rsidRDefault="004035BC" w:rsidP="00B91FF2">
      <w:pPr>
        <w:pStyle w:val="ListParagraph"/>
        <w:numPr>
          <w:ilvl w:val="0"/>
          <w:numId w:val="2"/>
        </w:numPr>
        <w:rPr>
          <w:sz w:val="22"/>
        </w:rPr>
      </w:pPr>
      <w:r w:rsidRPr="001A243B">
        <w:rPr>
          <w:color w:val="000000" w:themeColor="text1"/>
          <w:sz w:val="22"/>
        </w:rPr>
        <w:t>"Day Before Tomorrow" - Life Night</w:t>
      </w:r>
    </w:p>
    <w:p w14:paraId="2D2869CB" w14:textId="004F1B73" w:rsidR="00B91FF2" w:rsidRPr="000021F1" w:rsidRDefault="004035BC" w:rsidP="00B91FF2">
      <w:pPr>
        <w:pStyle w:val="ListParagraph"/>
        <w:numPr>
          <w:ilvl w:val="0"/>
          <w:numId w:val="2"/>
        </w:numPr>
        <w:rPr>
          <w:sz w:val="22"/>
        </w:rPr>
      </w:pPr>
      <w:r w:rsidRPr="001A243B">
        <w:rPr>
          <w:color w:val="000000" w:themeColor="text1"/>
          <w:sz w:val="22"/>
        </w:rPr>
        <w:t>"Hurry Up and Wait" - Life Night</w:t>
      </w:r>
    </w:p>
    <w:sdt>
      <w:sdtPr>
        <w:rPr>
          <w:b/>
          <w:i/>
          <w:color w:val="25408F" w:themeColor="accent1"/>
          <w:sz w:val="22"/>
          <w:szCs w:val="26"/>
        </w:rPr>
        <w:id w:val="-1739471699"/>
        <w:lock w:val="sdtContentLocked"/>
        <w:placeholder>
          <w:docPart w:val="DefaultPlaceholder_1081868574"/>
        </w:placeholder>
      </w:sdtPr>
      <w:sdtEndPr>
        <w:rPr>
          <w:i w:val="0"/>
        </w:rPr>
      </w:sdtEndPr>
      <w:sdtContent>
        <w:p w14:paraId="026F5DEE" w14:textId="7DAB9A18" w:rsidR="00B91FF2" w:rsidRPr="000E66D7" w:rsidRDefault="00B91FF2" w:rsidP="00B91FF2">
          <w:pPr>
            <w:pStyle w:val="Heading4"/>
            <w:ind w:left="540"/>
            <w:rPr>
              <w:b/>
              <w:color w:val="25408F" w:themeColor="accent1"/>
              <w:sz w:val="22"/>
              <w:szCs w:val="26"/>
            </w:rPr>
          </w:pPr>
          <w:r w:rsidRPr="000E66D7">
            <w:rPr>
              <w:b/>
              <w:i/>
              <w:color w:val="25408F" w:themeColor="accent1"/>
              <w:sz w:val="22"/>
              <w:szCs w:val="26"/>
            </w:rPr>
            <w:t>Y-Disciple</w:t>
          </w:r>
        </w:p>
      </w:sdtContent>
    </w:sdt>
    <w:p w14:paraId="05731B07" w14:textId="61B2CE9C" w:rsidR="00B91FF2" w:rsidRDefault="00974611" w:rsidP="002F7D3E">
      <w:pPr>
        <w:pStyle w:val="ListParagraph"/>
        <w:numPr>
          <w:ilvl w:val="0"/>
          <w:numId w:val="2"/>
        </w:numPr>
        <w:rPr>
          <w:color w:val="000000" w:themeColor="text1"/>
          <w:sz w:val="22"/>
        </w:rPr>
      </w:pPr>
      <w:r>
        <w:rPr>
          <w:color w:val="000000" w:themeColor="text1"/>
          <w:sz w:val="22"/>
        </w:rPr>
        <w:t>N/A</w:t>
      </w:r>
    </w:p>
    <w:sdt>
      <w:sdtPr>
        <w:rPr>
          <w:b/>
          <w:i/>
          <w:color w:val="25408F" w:themeColor="accent1"/>
          <w:sz w:val="22"/>
          <w:szCs w:val="26"/>
        </w:rPr>
        <w:id w:val="753552474"/>
        <w:lock w:val="contentLocked"/>
        <w:placeholder>
          <w:docPart w:val="CCE2BBB9EEB244D89B3C4C8914D484F6"/>
        </w:placeholder>
      </w:sdtPr>
      <w:sdtEndPr>
        <w:rPr>
          <w:i w:val="0"/>
        </w:rPr>
      </w:sdtEndPr>
      <w:sdtContent>
        <w:p w14:paraId="6D2BAE38" w14:textId="252CD0F8" w:rsidR="004035BC" w:rsidRPr="000E66D7" w:rsidRDefault="004035BC" w:rsidP="004035BC">
          <w:pPr>
            <w:pStyle w:val="Heading4"/>
            <w:ind w:left="540"/>
            <w:rPr>
              <w:b/>
              <w:color w:val="25408F" w:themeColor="accent1"/>
              <w:sz w:val="22"/>
              <w:szCs w:val="26"/>
            </w:rPr>
          </w:pPr>
          <w:r w:rsidRPr="000E66D7">
            <w:rPr>
              <w:b/>
              <w:i/>
              <w:color w:val="25408F" w:themeColor="accent1"/>
              <w:sz w:val="22"/>
              <w:szCs w:val="26"/>
            </w:rPr>
            <w:t>Y</w:t>
          </w:r>
          <w:r>
            <w:rPr>
              <w:b/>
              <w:i/>
              <w:color w:val="25408F" w:themeColor="accent1"/>
              <w:sz w:val="22"/>
              <w:szCs w:val="26"/>
            </w:rPr>
            <w:t>ouCat</w:t>
          </w:r>
          <w:r>
            <w:rPr>
              <w:b/>
              <w:color w:val="25408F" w:themeColor="accent1"/>
              <w:sz w:val="22"/>
              <w:szCs w:val="26"/>
            </w:rPr>
            <w:t xml:space="preserve"> </w:t>
          </w:r>
        </w:p>
      </w:sdtContent>
    </w:sdt>
    <w:p w14:paraId="30644811" w14:textId="77777777" w:rsidR="00246B6A" w:rsidRPr="00BB1538" w:rsidRDefault="00246B6A" w:rsidP="00246B6A">
      <w:pPr>
        <w:pStyle w:val="ListParagraph"/>
        <w:numPr>
          <w:ilvl w:val="0"/>
          <w:numId w:val="2"/>
        </w:numPr>
        <w:rPr>
          <w:color w:val="000000" w:themeColor="text1"/>
          <w:sz w:val="22"/>
        </w:rPr>
      </w:pPr>
      <w:r>
        <w:rPr>
          <w:color w:val="000000" w:themeColor="text1"/>
          <w:sz w:val="22"/>
        </w:rPr>
        <w:t>Questions: 137-139, 248, 259</w:t>
      </w:r>
    </w:p>
    <w:sdt>
      <w:sdtPr>
        <w:rPr>
          <w:b/>
          <w:i/>
          <w:color w:val="25408F" w:themeColor="accent1"/>
          <w:sz w:val="22"/>
          <w:szCs w:val="26"/>
        </w:rPr>
        <w:id w:val="-1131557954"/>
        <w:lock w:val="sdtContentLocked"/>
        <w:placeholder>
          <w:docPart w:val="DefaultPlaceholder_1081868574"/>
        </w:placeholder>
      </w:sdtPr>
      <w:sdtEndPr>
        <w:rPr>
          <w:i w:val="0"/>
        </w:rPr>
      </w:sdtEndPr>
      <w:sdtContent>
        <w:p w14:paraId="2BE08B6D" w14:textId="40D248FE" w:rsidR="00B91FF2" w:rsidRPr="000E66D7" w:rsidRDefault="00B91FF2" w:rsidP="00B91FF2">
          <w:pPr>
            <w:pStyle w:val="Heading4"/>
            <w:ind w:left="540"/>
            <w:rPr>
              <w:b/>
              <w:color w:val="25408F" w:themeColor="accent1"/>
              <w:sz w:val="22"/>
              <w:szCs w:val="26"/>
            </w:rPr>
          </w:pPr>
          <w:r w:rsidRPr="000E66D7">
            <w:rPr>
              <w:b/>
              <w:i/>
              <w:color w:val="25408F" w:themeColor="accent1"/>
              <w:sz w:val="22"/>
              <w:szCs w:val="26"/>
            </w:rPr>
            <w:t>Ascension Press Materials</w:t>
          </w:r>
          <w:r w:rsidRPr="000E66D7">
            <w:rPr>
              <w:b/>
              <w:color w:val="25408F" w:themeColor="accent1"/>
              <w:sz w:val="22"/>
              <w:szCs w:val="26"/>
            </w:rPr>
            <w:t xml:space="preserve"> (Alteration, YOU, T3: Timeline, etc.)</w:t>
          </w:r>
        </w:p>
      </w:sdtContent>
    </w:sdt>
    <w:p w14:paraId="6051A1B0" w14:textId="23A715BD" w:rsidR="00B91FF2" w:rsidRPr="000021F1" w:rsidRDefault="00A172F7" w:rsidP="002F7D3E">
      <w:pPr>
        <w:pStyle w:val="ListParagraph"/>
        <w:numPr>
          <w:ilvl w:val="0"/>
          <w:numId w:val="2"/>
        </w:numPr>
        <w:rPr>
          <w:sz w:val="22"/>
        </w:rPr>
      </w:pPr>
      <w:r>
        <w:rPr>
          <w:color w:val="000000" w:themeColor="text1"/>
          <w:sz w:val="22"/>
        </w:rPr>
        <w:t xml:space="preserve">Chosen: </w:t>
      </w:r>
      <w:r w:rsidR="002B763B">
        <w:rPr>
          <w:color w:val="000000" w:themeColor="text1"/>
          <w:sz w:val="22"/>
        </w:rPr>
        <w:t xml:space="preserve">Lesson 23: </w:t>
      </w:r>
      <w:r>
        <w:rPr>
          <w:color w:val="000000" w:themeColor="text1"/>
          <w:sz w:val="22"/>
        </w:rPr>
        <w:t>“How Do I Build up the Kingdom of God?”</w:t>
      </w:r>
    </w:p>
    <w:sdt>
      <w:sdtPr>
        <w:id w:val="-1324732801"/>
        <w:lock w:val="sdtContentLocked"/>
        <w:placeholder>
          <w:docPart w:val="DefaultPlaceholder_1081868574"/>
        </w:placeholder>
      </w:sdtPr>
      <w:sdtEndPr/>
      <w:sdtContent>
        <w:p w14:paraId="36B4CA5F" w14:textId="0EE73FC1" w:rsidR="001510F1" w:rsidRDefault="001510F1" w:rsidP="00392C3C">
          <w:pPr>
            <w:pStyle w:val="Heading1"/>
          </w:pPr>
          <w:r w:rsidRPr="001510F1">
            <w:t>Stage 4 – Learning Plan/Catechetical Sequence</w:t>
          </w:r>
        </w:p>
      </w:sdtContent>
    </w:sdt>
    <w:p w14:paraId="50C4702F" w14:textId="77777777" w:rsidR="0013194F" w:rsidRPr="0013194F" w:rsidRDefault="0013194F" w:rsidP="0013194F">
      <w:pPr>
        <w:spacing w:after="0"/>
        <w:rPr>
          <w:sz w:val="14"/>
        </w:rPr>
      </w:pPr>
    </w:p>
    <w:sdt>
      <w:sdtPr>
        <w:rPr>
          <w:b w:val="0"/>
          <w:bCs w:val="0"/>
          <w:color w:val="auto"/>
          <w:sz w:val="26"/>
          <w:szCs w:val="26"/>
        </w:rPr>
        <w:id w:val="1901556112"/>
        <w:lock w:val="sdtContentLocked"/>
        <w:placeholder>
          <w:docPart w:val="DefaultPlaceholder_1081868574"/>
        </w:placeholder>
      </w:sdtPr>
      <w:sdtEndPr>
        <w:rPr>
          <w:rFonts w:asciiTheme="majorHAnsi" w:hAnsiTheme="majorHAnsi" w:cstheme="majorHAnsi"/>
          <w:sz w:val="22"/>
          <w:szCs w:val="22"/>
        </w:rPr>
      </w:sdtEndPr>
      <w:sdtContent>
        <w:tbl>
          <w:tblPr>
            <w:tblStyle w:val="GridTable4-Accent11"/>
            <w:tblW w:w="14305" w:type="dxa"/>
            <w:tblLook w:val="04A0" w:firstRow="1" w:lastRow="0" w:firstColumn="1" w:lastColumn="0" w:noHBand="0" w:noVBand="1"/>
          </w:tblPr>
          <w:tblGrid>
            <w:gridCol w:w="4765"/>
            <w:gridCol w:w="9540"/>
          </w:tblGrid>
          <w:tr w:rsidR="001510F1" w:rsidRPr="00AE0AA0" w14:paraId="6AB9BF41" w14:textId="77777777" w:rsidTr="00B27E15">
            <w:tr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trHeight w:val="368"/>
            </w:trPr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4765" w:type="dxa"/>
                <w:vAlign w:val="center"/>
              </w:tcPr>
              <w:p w14:paraId="1B109477" w14:textId="3CAC4A52" w:rsidR="001510F1" w:rsidRPr="009F2DC8" w:rsidRDefault="001510F1" w:rsidP="00C8152B">
                <w:pPr>
                  <w:jc w:val="center"/>
                  <w:rPr>
                    <w:sz w:val="26"/>
                    <w:szCs w:val="26"/>
                  </w:rPr>
                </w:pPr>
                <w:r>
                  <w:rPr>
                    <w:sz w:val="26"/>
                    <w:szCs w:val="26"/>
                  </w:rPr>
                  <w:t>Large/Small Group</w:t>
                </w:r>
              </w:p>
            </w:tc>
            <w:tc>
              <w:tcPr>
                <w:tcW w:w="9540" w:type="dxa"/>
                <w:vAlign w:val="center"/>
              </w:tcPr>
              <w:p w14:paraId="661C6774" w14:textId="77777777" w:rsidR="001510F1" w:rsidRPr="009F2DC8" w:rsidRDefault="001510F1" w:rsidP="00C8152B">
                <w:pPr>
                  <w:jc w:val="center"/>
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<w:rPr>
                    <w:sz w:val="26"/>
                    <w:szCs w:val="26"/>
                  </w:rPr>
                </w:pPr>
                <w:r>
                  <w:rPr>
                    <w:sz w:val="26"/>
                    <w:szCs w:val="26"/>
                  </w:rPr>
                  <w:t>Lesson Sequence</w:t>
                </w:r>
              </w:p>
            </w:tc>
          </w:tr>
          <w:tr w:rsidR="0013194F" w:rsidRPr="00AE0AA0" w14:paraId="3F42FB86" w14:textId="77777777" w:rsidTr="002C605F">
            <w:tr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trHeight w:val="458"/>
            </w:trPr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14305" w:type="dxa"/>
                <w:gridSpan w:val="2"/>
              </w:tcPr>
              <w:p w14:paraId="72EB12F3" w14:textId="77777777" w:rsidR="0013194F" w:rsidRPr="0013194F" w:rsidRDefault="0013194F" w:rsidP="00B27E15">
                <w:pPr>
                  <w:spacing w:before="60" w:after="60"/>
                  <w:ind w:left="319" w:hanging="162"/>
                  <w:rPr>
                    <w:rFonts w:asciiTheme="majorHAnsi" w:hAnsiTheme="majorHAnsi" w:cstheme="majorHAnsi"/>
                    <w:sz w:val="22"/>
                  </w:rPr>
                </w:pPr>
                <w:r w:rsidRPr="0013194F">
                  <w:rPr>
                    <w:rFonts w:asciiTheme="majorHAnsi" w:hAnsiTheme="majorHAnsi" w:cstheme="majorHAnsi"/>
                    <w:sz w:val="22"/>
                  </w:rPr>
                  <w:t>Opening Prayer:</w:t>
                </w:r>
              </w:p>
            </w:tc>
          </w:tr>
          <w:tr w:rsidR="0096650A" w:rsidRPr="00AE0AA0" w14:paraId="4B28F6F4" w14:textId="77777777" w:rsidTr="0013194F">
            <w:trPr>
              <w:trHeight w:val="458"/>
            </w:trPr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4765" w:type="dxa"/>
                <w:vMerge w:val="restart"/>
                <w:vAlign w:val="center"/>
              </w:tcPr>
              <w:p w14:paraId="07B81847" w14:textId="77777777" w:rsidR="0096650A" w:rsidRPr="0013194F" w:rsidRDefault="0096650A" w:rsidP="0096650A">
                <w:pPr>
                  <w:spacing w:before="60" w:after="60"/>
                  <w:ind w:left="361" w:hanging="180"/>
                  <w:rPr>
                    <w:rFonts w:asciiTheme="majorHAnsi" w:hAnsiTheme="majorHAnsi" w:cstheme="majorHAnsi"/>
                    <w:b/>
                    <w:sz w:val="22"/>
                    <w:szCs w:val="22"/>
                  </w:rPr>
                </w:pPr>
                <w:r w:rsidRPr="0013194F">
                  <w:rPr>
                    <w:rFonts w:asciiTheme="majorHAnsi" w:hAnsiTheme="majorHAnsi" w:cstheme="majorHAnsi"/>
                    <w:sz w:val="22"/>
                    <w:szCs w:val="22"/>
                  </w:rPr>
                  <w:t>Gather:</w:t>
                </w:r>
              </w:p>
            </w:tc>
            <w:tc>
              <w:tcPr>
                <w:tcW w:w="9540" w:type="dxa"/>
                <w:shd w:val="clear" w:color="auto" w:fill="auto"/>
              </w:tcPr>
              <w:p w14:paraId="3C88120B" w14:textId="77777777" w:rsidR="0096650A" w:rsidRPr="0013194F" w:rsidRDefault="0096650A" w:rsidP="00B27E15">
                <w:pPr>
                  <w:spacing w:before="60" w:after="60"/>
                  <w:ind w:left="319" w:hanging="162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Theme="majorHAnsi" w:hAnsiTheme="majorHAnsi" w:cstheme="majorHAnsi"/>
                    <w:sz w:val="22"/>
                    <w:szCs w:val="22"/>
                  </w:rPr>
                </w:pPr>
                <w:r w:rsidRPr="0013194F">
                  <w:rPr>
                    <w:rFonts w:asciiTheme="majorHAnsi" w:hAnsiTheme="majorHAnsi" w:cstheme="majorHAnsi"/>
                    <w:b/>
                    <w:sz w:val="22"/>
                    <w:szCs w:val="22"/>
                  </w:rPr>
                  <w:t>Engage</w:t>
                </w:r>
                <w:r w:rsidRPr="0013194F">
                  <w:rPr>
                    <w:rFonts w:asciiTheme="majorHAnsi" w:hAnsiTheme="majorHAnsi" w:cstheme="majorHAnsi"/>
                    <w:sz w:val="22"/>
                    <w:szCs w:val="22"/>
                  </w:rPr>
                  <w:t>: How might I focus learners on this lesson’s topic &amp; connect it to their lives?</w:t>
                </w:r>
              </w:p>
            </w:tc>
          </w:tr>
          <w:tr w:rsidR="0096650A" w:rsidRPr="00AE0AA0" w14:paraId="41ECA9C2" w14:textId="77777777" w:rsidTr="0013194F">
            <w:tr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trHeight w:val="503"/>
            </w:trPr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4765" w:type="dxa"/>
                <w:vMerge/>
              </w:tcPr>
              <w:p w14:paraId="7D96C900" w14:textId="77777777" w:rsidR="0096650A" w:rsidRPr="0013194F" w:rsidRDefault="0096650A" w:rsidP="00B27E15">
                <w:pPr>
                  <w:spacing w:before="60" w:after="60"/>
                  <w:ind w:left="361" w:hanging="180"/>
                  <w:rPr>
                    <w:rFonts w:asciiTheme="majorHAnsi" w:hAnsiTheme="majorHAnsi" w:cstheme="majorHAnsi"/>
                    <w:sz w:val="22"/>
                    <w:szCs w:val="22"/>
                  </w:rPr>
                </w:pPr>
              </w:p>
            </w:tc>
            <w:tc>
              <w:tcPr>
                <w:tcW w:w="9540" w:type="dxa"/>
                <w:shd w:val="clear" w:color="auto" w:fill="auto"/>
              </w:tcPr>
              <w:p w14:paraId="1CAA0774" w14:textId="77777777" w:rsidR="0096650A" w:rsidRPr="0013194F" w:rsidRDefault="0096650A" w:rsidP="0096650A">
                <w:pPr>
                  <w:spacing w:before="60" w:after="60"/>
                  <w:ind w:left="319" w:hanging="162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Theme="majorHAnsi" w:hAnsiTheme="majorHAnsi" w:cstheme="majorHAnsi"/>
                    <w:sz w:val="22"/>
                    <w:szCs w:val="22"/>
                  </w:rPr>
                </w:pPr>
                <w:r w:rsidRPr="0013194F">
                  <w:rPr>
                    <w:rFonts w:asciiTheme="majorHAnsi" w:hAnsiTheme="majorHAnsi" w:cstheme="majorHAnsi"/>
                    <w:b/>
                    <w:sz w:val="22"/>
                    <w:szCs w:val="22"/>
                  </w:rPr>
                  <w:t xml:space="preserve">Essential Question: </w:t>
                </w:r>
                <w:r w:rsidRPr="0013194F">
                  <w:rPr>
                    <w:rFonts w:asciiTheme="majorHAnsi" w:hAnsiTheme="majorHAnsi" w:cstheme="majorHAnsi"/>
                    <w:sz w:val="22"/>
                    <w:szCs w:val="22"/>
                  </w:rPr>
                  <w:t>What question do I expect learners to be able to answer at the end of the lesson?</w:t>
                </w:r>
              </w:p>
            </w:tc>
          </w:tr>
          <w:tr w:rsidR="0096650A" w:rsidRPr="00AE0AA0" w14:paraId="59E0076C" w14:textId="77777777" w:rsidTr="0013194F">
            <w:trPr>
              <w:trHeight w:val="458"/>
            </w:trPr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4765" w:type="dxa"/>
                <w:vMerge/>
              </w:tcPr>
              <w:p w14:paraId="2F394F4B" w14:textId="77777777" w:rsidR="0096650A" w:rsidRPr="0013194F" w:rsidRDefault="0096650A" w:rsidP="0096650A">
                <w:pPr>
                  <w:spacing w:before="60" w:after="60"/>
                  <w:rPr>
                    <w:rFonts w:asciiTheme="majorHAnsi" w:hAnsiTheme="majorHAnsi" w:cstheme="majorHAnsi"/>
                    <w:sz w:val="22"/>
                    <w:szCs w:val="22"/>
                  </w:rPr>
                </w:pPr>
              </w:p>
            </w:tc>
            <w:tc>
              <w:tcPr>
                <w:tcW w:w="9540" w:type="dxa"/>
                <w:shd w:val="clear" w:color="auto" w:fill="auto"/>
              </w:tcPr>
              <w:p w14:paraId="44A3C597" w14:textId="77777777" w:rsidR="0096650A" w:rsidRPr="0013194F" w:rsidRDefault="0096650A" w:rsidP="00B27E15">
                <w:pPr>
                  <w:spacing w:before="60" w:after="60"/>
                  <w:ind w:left="319" w:hanging="162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Theme="majorHAnsi" w:hAnsiTheme="majorHAnsi" w:cstheme="majorHAnsi"/>
                    <w:b/>
                    <w:sz w:val="22"/>
                    <w:szCs w:val="22"/>
                  </w:rPr>
                </w:pPr>
                <w:r w:rsidRPr="0013194F">
                  <w:rPr>
                    <w:rFonts w:asciiTheme="majorHAnsi" w:hAnsiTheme="majorHAnsi" w:cstheme="majorHAnsi"/>
                    <w:b/>
                    <w:sz w:val="22"/>
                    <w:szCs w:val="22"/>
                  </w:rPr>
                  <w:t xml:space="preserve">Explore: </w:t>
                </w:r>
                <w:r w:rsidRPr="0013194F">
                  <w:rPr>
                    <w:rFonts w:asciiTheme="majorHAnsi" w:hAnsiTheme="majorHAnsi" w:cstheme="majorHAnsi"/>
                    <w:sz w:val="22"/>
                    <w:szCs w:val="22"/>
                  </w:rPr>
                  <w:t>What do learners know NOW about this lesson’s topic?</w:t>
                </w:r>
              </w:p>
            </w:tc>
          </w:tr>
          <w:tr w:rsidR="0096650A" w:rsidRPr="00AE0AA0" w14:paraId="6068AA85" w14:textId="77777777" w:rsidTr="00B27E15">
            <w:tr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trHeight w:val="458"/>
            </w:trPr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4765" w:type="dxa"/>
              </w:tcPr>
              <w:p w14:paraId="0289A4B6" w14:textId="77777777" w:rsidR="0096650A" w:rsidRPr="0013194F" w:rsidRDefault="0096650A" w:rsidP="0096650A">
                <w:pPr>
                  <w:spacing w:before="60" w:after="60"/>
                  <w:ind w:left="157"/>
                  <w:rPr>
                    <w:rFonts w:asciiTheme="majorHAnsi" w:hAnsiTheme="majorHAnsi" w:cstheme="majorHAnsi"/>
                    <w:sz w:val="22"/>
                    <w:szCs w:val="22"/>
                  </w:rPr>
                </w:pPr>
                <w:r w:rsidRPr="0013194F">
                  <w:rPr>
                    <w:rFonts w:asciiTheme="majorHAnsi" w:hAnsiTheme="majorHAnsi" w:cstheme="majorHAnsi"/>
                    <w:sz w:val="22"/>
                    <w:szCs w:val="22"/>
                  </w:rPr>
                  <w:t>Proclaim:</w:t>
                </w:r>
              </w:p>
            </w:tc>
            <w:tc>
              <w:tcPr>
                <w:tcW w:w="9540" w:type="dxa"/>
              </w:tcPr>
              <w:p w14:paraId="758091DC" w14:textId="77777777" w:rsidR="0096650A" w:rsidRPr="0013194F" w:rsidRDefault="0096650A" w:rsidP="00B27E15">
                <w:pPr>
                  <w:spacing w:before="60" w:after="60"/>
                  <w:ind w:left="319" w:hanging="162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Theme="majorHAnsi" w:hAnsiTheme="majorHAnsi" w:cstheme="majorHAnsi"/>
                    <w:b/>
                    <w:sz w:val="22"/>
                    <w:szCs w:val="22"/>
                  </w:rPr>
                </w:pPr>
                <w:r w:rsidRPr="0013194F">
                  <w:rPr>
                    <w:rFonts w:asciiTheme="majorHAnsi" w:hAnsiTheme="majorHAnsi" w:cstheme="majorHAnsi"/>
                    <w:b/>
                    <w:sz w:val="22"/>
                    <w:szCs w:val="22"/>
                  </w:rPr>
                  <w:t xml:space="preserve">Explain: </w:t>
                </w:r>
                <w:r w:rsidRPr="0013194F">
                  <w:rPr>
                    <w:rFonts w:asciiTheme="majorHAnsi" w:hAnsiTheme="majorHAnsi" w:cstheme="majorHAnsi"/>
                    <w:sz w:val="22"/>
                    <w:szCs w:val="22"/>
                  </w:rPr>
                  <w:t>Which activities, including Scripture references, will assist learners to answer the EQ?</w:t>
                </w:r>
              </w:p>
            </w:tc>
          </w:tr>
          <w:tr w:rsidR="0013194F" w:rsidRPr="00AE0AA0" w14:paraId="3E810042" w14:textId="77777777" w:rsidTr="0013194F">
            <w:trPr>
              <w:trHeight w:val="458"/>
            </w:trPr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4765" w:type="dxa"/>
                <w:vMerge w:val="restart"/>
                <w:vAlign w:val="center"/>
              </w:tcPr>
              <w:p w14:paraId="2A629BFD" w14:textId="77777777" w:rsidR="0013194F" w:rsidRPr="0013194F" w:rsidRDefault="0013194F" w:rsidP="0013194F">
                <w:pPr>
                  <w:spacing w:before="60" w:after="60"/>
                  <w:ind w:left="157"/>
                  <w:rPr>
                    <w:rFonts w:asciiTheme="majorHAnsi" w:hAnsiTheme="majorHAnsi" w:cstheme="majorHAnsi"/>
                    <w:sz w:val="22"/>
                    <w:szCs w:val="22"/>
                  </w:rPr>
                </w:pPr>
                <w:r w:rsidRPr="0013194F">
                  <w:rPr>
                    <w:rFonts w:asciiTheme="majorHAnsi" w:hAnsiTheme="majorHAnsi" w:cstheme="majorHAnsi"/>
                    <w:sz w:val="22"/>
                    <w:szCs w:val="22"/>
                  </w:rPr>
                  <w:t>Break:</w:t>
                </w:r>
              </w:p>
            </w:tc>
            <w:tc>
              <w:tcPr>
                <w:tcW w:w="9540" w:type="dxa"/>
                <w:shd w:val="clear" w:color="auto" w:fill="auto"/>
              </w:tcPr>
              <w:p w14:paraId="2407136D" w14:textId="77777777" w:rsidR="0013194F" w:rsidRPr="0013194F" w:rsidRDefault="0013194F" w:rsidP="0096650A">
                <w:pPr>
                  <w:spacing w:before="60" w:after="60"/>
                  <w:ind w:left="319" w:hanging="162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Theme="majorHAnsi" w:hAnsiTheme="majorHAnsi" w:cstheme="majorHAnsi"/>
                    <w:b/>
                    <w:sz w:val="22"/>
                    <w:szCs w:val="22"/>
                  </w:rPr>
                </w:pPr>
                <w:r w:rsidRPr="0013194F">
                  <w:rPr>
                    <w:rFonts w:asciiTheme="majorHAnsi" w:hAnsiTheme="majorHAnsi" w:cstheme="majorHAnsi"/>
                    <w:b/>
                    <w:sz w:val="22"/>
                    <w:szCs w:val="22"/>
                  </w:rPr>
                  <w:t xml:space="preserve">Evaluate: </w:t>
                </w:r>
                <w:r w:rsidRPr="0013194F">
                  <w:rPr>
                    <w:rFonts w:asciiTheme="majorHAnsi" w:hAnsiTheme="majorHAnsi" w:cstheme="majorHAnsi"/>
                    <w:sz w:val="22"/>
                    <w:szCs w:val="22"/>
                  </w:rPr>
                  <w:t>What can I ask learners to do that reveals their understanding of this lesson’s topic?</w:t>
                </w:r>
              </w:p>
            </w:tc>
          </w:tr>
          <w:tr w:rsidR="0013194F" w:rsidRPr="00AE0AA0" w14:paraId="564D6FD8" w14:textId="77777777" w:rsidTr="0013194F">
            <w:tr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trHeight w:val="458"/>
            </w:trPr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4765" w:type="dxa"/>
                <w:vMerge/>
              </w:tcPr>
              <w:p w14:paraId="75F3BEA3" w14:textId="77777777" w:rsidR="0013194F" w:rsidRPr="0013194F" w:rsidRDefault="0013194F" w:rsidP="0096650A">
                <w:pPr>
                  <w:spacing w:before="60" w:after="60"/>
                  <w:ind w:left="157"/>
                  <w:rPr>
                    <w:rFonts w:asciiTheme="majorHAnsi" w:hAnsiTheme="majorHAnsi" w:cstheme="majorHAnsi"/>
                    <w:sz w:val="22"/>
                    <w:szCs w:val="22"/>
                  </w:rPr>
                </w:pPr>
              </w:p>
            </w:tc>
            <w:tc>
              <w:tcPr>
                <w:tcW w:w="9540" w:type="dxa"/>
                <w:shd w:val="clear" w:color="auto" w:fill="auto"/>
              </w:tcPr>
              <w:p w14:paraId="22E56B2D" w14:textId="77777777" w:rsidR="0013194F" w:rsidRPr="0013194F" w:rsidRDefault="0013194F" w:rsidP="0096650A">
                <w:pPr>
                  <w:spacing w:before="60" w:after="60"/>
                  <w:ind w:left="319" w:hanging="162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Theme="majorHAnsi" w:hAnsiTheme="majorHAnsi" w:cstheme="majorHAnsi"/>
                    <w:b/>
                    <w:sz w:val="22"/>
                    <w:szCs w:val="22"/>
                  </w:rPr>
                </w:pPr>
                <w:r w:rsidRPr="0013194F">
                  <w:rPr>
                    <w:rFonts w:asciiTheme="majorHAnsi" w:hAnsiTheme="majorHAnsi" w:cstheme="majorHAnsi"/>
                    <w:b/>
                    <w:sz w:val="22"/>
                    <w:szCs w:val="22"/>
                  </w:rPr>
                  <w:t xml:space="preserve">Extend/Self-Reflect: </w:t>
                </w:r>
                <w:r w:rsidRPr="0013194F">
                  <w:rPr>
                    <w:rFonts w:asciiTheme="majorHAnsi" w:hAnsiTheme="majorHAnsi" w:cstheme="majorHAnsi"/>
                    <w:sz w:val="22"/>
                    <w:szCs w:val="22"/>
                  </w:rPr>
                  <w:t>[Optional] What might I add to this lesson to reteach, extend, and/or enrich it?</w:t>
                </w:r>
              </w:p>
            </w:tc>
          </w:tr>
          <w:tr w:rsidR="0096650A" w:rsidRPr="00AE0AA0" w14:paraId="44275BBE" w14:textId="77777777" w:rsidTr="0013194F">
            <w:trPr>
              <w:trHeight w:val="458"/>
            </w:trPr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4765" w:type="dxa"/>
                <w:shd w:val="clear" w:color="auto" w:fill="CAD4F1" w:themeFill="accent1" w:themeFillTint="33"/>
              </w:tcPr>
              <w:p w14:paraId="73C88AC8" w14:textId="77777777" w:rsidR="0096650A" w:rsidRPr="0013194F" w:rsidRDefault="0096650A" w:rsidP="0096650A">
                <w:pPr>
                  <w:spacing w:before="60" w:after="60"/>
                  <w:ind w:left="157"/>
                  <w:rPr>
                    <w:rFonts w:asciiTheme="majorHAnsi" w:hAnsiTheme="majorHAnsi" w:cstheme="majorHAnsi"/>
                    <w:sz w:val="22"/>
                    <w:szCs w:val="22"/>
                  </w:rPr>
                </w:pPr>
                <w:r w:rsidRPr="0013194F">
                  <w:rPr>
                    <w:rFonts w:asciiTheme="majorHAnsi" w:hAnsiTheme="majorHAnsi" w:cstheme="majorHAnsi"/>
                    <w:sz w:val="22"/>
                    <w:szCs w:val="22"/>
                  </w:rPr>
                  <w:t>Send:</w:t>
                </w:r>
              </w:p>
            </w:tc>
            <w:tc>
              <w:tcPr>
                <w:tcW w:w="9540" w:type="dxa"/>
                <w:shd w:val="clear" w:color="auto" w:fill="CAD4F1" w:themeFill="accent1" w:themeFillTint="33"/>
              </w:tcPr>
              <w:p w14:paraId="6F810846" w14:textId="77777777" w:rsidR="0096650A" w:rsidRPr="0013194F" w:rsidRDefault="0013194F" w:rsidP="0013194F">
                <w:pPr>
                  <w:spacing w:before="60" w:after="60"/>
                  <w:ind w:left="2142" w:hanging="198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Theme="majorHAnsi" w:hAnsiTheme="majorHAnsi" w:cstheme="majorHAnsi"/>
                    <w:b/>
                    <w:sz w:val="22"/>
                    <w:szCs w:val="22"/>
                  </w:rPr>
                </w:pPr>
                <w:r w:rsidRPr="0013194F">
                  <w:rPr>
                    <w:rFonts w:asciiTheme="majorHAnsi" w:hAnsiTheme="majorHAnsi" w:cstheme="majorHAnsi"/>
                    <w:b/>
                    <w:sz w:val="22"/>
                    <w:szCs w:val="22"/>
                  </w:rPr>
                  <w:t xml:space="preserve">Debrief/Self-Reflect: </w:t>
                </w:r>
                <w:r w:rsidRPr="0013194F">
                  <w:rPr>
                    <w:rFonts w:asciiTheme="majorHAnsi" w:hAnsiTheme="majorHAnsi" w:cstheme="majorHAnsi"/>
                    <w:sz w:val="22"/>
                    <w:szCs w:val="22"/>
                  </w:rPr>
                  <w:t>Can learners answer this lesson’s EQ better now AND can they connect their answer to this unit’s Big Idea?</w:t>
                </w:r>
              </w:p>
            </w:tc>
          </w:tr>
          <w:tr w:rsidR="0013194F" w:rsidRPr="00AE0AA0" w14:paraId="105E3960" w14:textId="77777777" w:rsidTr="0013194F">
            <w:tr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trHeight w:val="458"/>
            </w:trPr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14305" w:type="dxa"/>
                <w:gridSpan w:val="2"/>
                <w:shd w:val="clear" w:color="auto" w:fill="FFFFFF" w:themeFill="background1"/>
              </w:tcPr>
              <w:p w14:paraId="34F75AAC" w14:textId="77777777" w:rsidR="0013194F" w:rsidRPr="0013194F" w:rsidRDefault="0013194F" w:rsidP="0013194F">
                <w:pPr>
                  <w:spacing w:before="60" w:after="60"/>
                  <w:ind w:left="2142" w:hanging="1980"/>
                  <w:rPr>
                    <w:rFonts w:asciiTheme="majorHAnsi" w:hAnsiTheme="majorHAnsi" w:cstheme="majorHAnsi"/>
                    <w:b/>
                    <w:sz w:val="22"/>
                    <w:szCs w:val="22"/>
                  </w:rPr>
                </w:pPr>
                <w:r w:rsidRPr="0013194F">
                  <w:rPr>
                    <w:rFonts w:asciiTheme="majorHAnsi" w:hAnsiTheme="majorHAnsi" w:cstheme="majorHAnsi"/>
                    <w:sz w:val="22"/>
                    <w:szCs w:val="22"/>
                  </w:rPr>
                  <w:t>Closing Prayer:</w:t>
                </w:r>
              </w:p>
            </w:tc>
          </w:tr>
          <w:tr w:rsidR="0013194F" w:rsidRPr="00AE0AA0" w14:paraId="6BFFB973" w14:textId="77777777" w:rsidTr="0013194F">
            <w:trPr>
              <w:trHeight w:val="458"/>
            </w:trPr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14305" w:type="dxa"/>
                <w:gridSpan w:val="2"/>
                <w:shd w:val="clear" w:color="auto" w:fill="CAD4F1" w:themeFill="accent1" w:themeFillTint="33"/>
              </w:tcPr>
              <w:p w14:paraId="09CBD6E5" w14:textId="0663C5EA" w:rsidR="0013194F" w:rsidRPr="0013194F" w:rsidRDefault="0013194F" w:rsidP="0013194F">
                <w:pPr>
                  <w:spacing w:before="60" w:after="60"/>
                  <w:ind w:left="2142" w:hanging="1980"/>
                  <w:rPr>
                    <w:rFonts w:asciiTheme="majorHAnsi" w:hAnsiTheme="majorHAnsi" w:cstheme="majorHAnsi"/>
                    <w:b/>
                    <w:sz w:val="22"/>
                    <w:szCs w:val="22"/>
                  </w:rPr>
                </w:pPr>
                <w:r w:rsidRPr="0013194F">
                  <w:rPr>
                    <w:rFonts w:asciiTheme="majorHAnsi" w:hAnsiTheme="majorHAnsi" w:cstheme="majorHAnsi"/>
                    <w:sz w:val="22"/>
                    <w:szCs w:val="22"/>
                  </w:rPr>
                  <w:t>Parent Connection: How might parents continue to deepen the faith concepts in this lesson?</w:t>
                </w:r>
              </w:p>
            </w:tc>
          </w:tr>
        </w:tbl>
      </w:sdtContent>
    </w:sdt>
    <w:p w14:paraId="238AF7DF" w14:textId="77777777" w:rsidR="001510F1" w:rsidRPr="001510F1" w:rsidRDefault="001510F1" w:rsidP="001510F1"/>
    <w:sectPr w:rsidR="001510F1" w:rsidRPr="001510F1" w:rsidSect="002F1C94">
      <w:footerReference w:type="default" r:id="rId12"/>
      <w:pgSz w:w="15840" w:h="12240" w:orient="landscape"/>
      <w:pgMar w:top="720" w:right="720" w:bottom="900" w:left="810" w:header="720" w:footer="19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AB4157" w14:textId="77777777" w:rsidR="00FC4AC1" w:rsidRDefault="00FC4AC1" w:rsidP="00433E99">
      <w:pPr>
        <w:spacing w:after="0" w:line="240" w:lineRule="auto"/>
      </w:pPr>
      <w:r>
        <w:separator/>
      </w:r>
    </w:p>
  </w:endnote>
  <w:endnote w:type="continuationSeparator" w:id="0">
    <w:p w14:paraId="2371EEBC" w14:textId="77777777" w:rsidR="00FC4AC1" w:rsidRDefault="00FC4AC1" w:rsidP="00433E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CellMar>
        <w:left w:w="0" w:type="dxa"/>
        <w:right w:w="0" w:type="dxa"/>
      </w:tblCellMar>
      <w:tblLook w:val="0620" w:firstRow="1" w:lastRow="0" w:firstColumn="0" w:lastColumn="0" w:noHBand="1" w:noVBand="1"/>
      <w:tblDescription w:val="Footer table with date, document title, and page number"/>
    </w:tblPr>
    <w:tblGrid>
      <w:gridCol w:w="8011"/>
      <w:gridCol w:w="5758"/>
      <w:gridCol w:w="541"/>
    </w:tblGrid>
    <w:tr w:rsidR="00392C3C" w14:paraId="3B293428" w14:textId="77777777" w:rsidTr="00392C3C">
      <w:tc>
        <w:tcPr>
          <w:tcW w:w="2799" w:type="pct"/>
        </w:tcPr>
        <w:p w14:paraId="09349D70" w14:textId="6173AE0B" w:rsidR="00392C3C" w:rsidRDefault="00392C3C" w:rsidP="00911BA7">
          <w:pPr>
            <w:pStyle w:val="Footer"/>
            <w:tabs>
              <w:tab w:val="clear" w:pos="4680"/>
              <w:tab w:val="center" w:pos="1440"/>
            </w:tabs>
          </w:pP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STYLEREF  Topic  \* MERGEFORMAT </w:instrText>
          </w:r>
          <w:r>
            <w:rPr>
              <w:noProof/>
            </w:rPr>
            <w:fldChar w:fldCharType="separate"/>
          </w:r>
          <w:r w:rsidR="00A172F7">
            <w:rPr>
              <w:noProof/>
            </w:rPr>
            <w:t>Theme 14:</w:t>
          </w:r>
          <w:r w:rsidR="00A172F7">
            <w:rPr>
              <w:noProof/>
            </w:rPr>
            <w:tab/>
            <w:t>Living as a Missionary Church</w:t>
          </w:r>
          <w:r>
            <w:rPr>
              <w:noProof/>
            </w:rPr>
            <w:fldChar w:fldCharType="end"/>
          </w:r>
        </w:p>
      </w:tc>
      <w:tc>
        <w:tcPr>
          <w:tcW w:w="2012" w:type="pct"/>
        </w:tcPr>
        <w:p w14:paraId="42887AAC" w14:textId="540D5EFB" w:rsidR="00392C3C" w:rsidRDefault="00392C3C" w:rsidP="001F729A">
          <w:pPr>
            <w:pStyle w:val="Footer"/>
          </w:pP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STYLEREF  Unit  \* MERGEFORMAT </w:instrText>
          </w:r>
          <w:r>
            <w:rPr>
              <w:noProof/>
            </w:rPr>
            <w:fldChar w:fldCharType="separate"/>
          </w:r>
          <w:r w:rsidR="00A172F7">
            <w:rPr>
              <w:noProof/>
            </w:rPr>
            <w:t>Unit 4:</w:t>
          </w:r>
          <w:r w:rsidR="00A172F7">
            <w:rPr>
              <w:noProof/>
            </w:rPr>
            <w:tab/>
            <w:t>How do we become missionary disciples of Jesus Christ?</w:t>
          </w:r>
          <w:r>
            <w:rPr>
              <w:noProof/>
            </w:rPr>
            <w:fldChar w:fldCharType="end"/>
          </w:r>
        </w:p>
      </w:tc>
      <w:tc>
        <w:tcPr>
          <w:tcW w:w="189" w:type="pct"/>
        </w:tcPr>
        <w:p w14:paraId="08D7000A" w14:textId="77777777" w:rsidR="00392C3C" w:rsidRDefault="00392C3C" w:rsidP="002F1C94">
          <w:pPr>
            <w:pStyle w:val="Footer"/>
            <w:jc w:val="right"/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AE7F4E">
            <w:rPr>
              <w:noProof/>
            </w:rPr>
            <w:t>2</w:t>
          </w:r>
          <w:r>
            <w:rPr>
              <w:noProof/>
            </w:rPr>
            <w:fldChar w:fldCharType="end"/>
          </w:r>
        </w:p>
      </w:tc>
    </w:tr>
  </w:tbl>
  <w:p w14:paraId="36C2C909" w14:textId="77777777" w:rsidR="002F1C94" w:rsidRDefault="002F1C94" w:rsidP="002F1C9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1B7161" w14:textId="77777777" w:rsidR="00FC4AC1" w:rsidRDefault="00FC4AC1" w:rsidP="00433E99">
      <w:pPr>
        <w:spacing w:after="0" w:line="240" w:lineRule="auto"/>
      </w:pPr>
      <w:r>
        <w:separator/>
      </w:r>
    </w:p>
  </w:footnote>
  <w:footnote w:type="continuationSeparator" w:id="0">
    <w:p w14:paraId="49C584F6" w14:textId="77777777" w:rsidR="00FC4AC1" w:rsidRDefault="00FC4AC1" w:rsidP="00433E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FD3F36"/>
    <w:multiLevelType w:val="multilevel"/>
    <w:tmpl w:val="577CB37E"/>
    <w:styleLink w:val="BriansCustom"/>
    <w:lvl w:ilvl="0">
      <w:start w:val="1"/>
      <w:numFmt w:val="ordinal"/>
      <w:lvlText w:val="%1."/>
      <w:lvlJc w:val="left"/>
      <w:pPr>
        <w:ind w:left="720" w:hanging="360"/>
      </w:pPr>
      <w:rPr>
        <w:rFonts w:asciiTheme="minorHAnsi" w:hAnsiTheme="minorHAnsi" w:hint="default"/>
        <w:sz w:val="24"/>
        <w:szCs w:val="24"/>
      </w:rPr>
    </w:lvl>
    <w:lvl w:ilvl="1">
      <w:start w:val="1"/>
      <w:numFmt w:val="upperRoman"/>
      <w:lvlText w:val="%2."/>
      <w:lvlJc w:val="left"/>
      <w:pPr>
        <w:ind w:left="1440" w:hanging="360"/>
      </w:pPr>
    </w:lvl>
    <w:lvl w:ilvl="2">
      <w:start w:val="1"/>
      <w:numFmt w:val="upperLetter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Calibri Light" w:hAnsi="Calibri Light"/>
        <w:sz w:val="22"/>
      </w:r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3D3F70"/>
    <w:multiLevelType w:val="hybridMultilevel"/>
    <w:tmpl w:val="B5C00CF4"/>
    <w:lvl w:ilvl="0" w:tplc="5038E0E4">
      <w:start w:val="1"/>
      <w:numFmt w:val="bullet"/>
      <w:pStyle w:val="TB1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" w15:restartNumberingAfterBreak="0">
    <w:nsid w:val="57615C5C"/>
    <w:multiLevelType w:val="multilevel"/>
    <w:tmpl w:val="8224224E"/>
    <w:lvl w:ilvl="0">
      <w:start w:val="5"/>
      <w:numFmt w:val="decimal"/>
      <w:lvlText w:val="%1"/>
      <w:lvlJc w:val="left"/>
      <w:pPr>
        <w:ind w:left="501" w:hanging="402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501" w:hanging="402"/>
      </w:pPr>
      <w:rPr>
        <w:rFonts w:ascii="Arial" w:eastAsia="Arial" w:hAnsi="Arial" w:cs="Arial" w:hint="default"/>
        <w:b/>
        <w:bCs/>
        <w:w w:val="99"/>
        <w:sz w:val="24"/>
        <w:szCs w:val="24"/>
      </w:rPr>
    </w:lvl>
    <w:lvl w:ilvl="2">
      <w:start w:val="1"/>
      <w:numFmt w:val="decimal"/>
      <w:lvlText w:val="%1.%2.%3"/>
      <w:lvlJc w:val="left"/>
      <w:pPr>
        <w:ind w:left="820" w:hanging="720"/>
      </w:pPr>
      <w:rPr>
        <w:rFonts w:ascii="Arial" w:eastAsia="Arial" w:hAnsi="Arial" w:cs="Arial" w:hint="default"/>
        <w:w w:val="99"/>
        <w:sz w:val="22"/>
        <w:szCs w:val="22"/>
      </w:rPr>
    </w:lvl>
    <w:lvl w:ilvl="3">
      <w:numFmt w:val="bullet"/>
      <w:lvlText w:val="•"/>
      <w:lvlJc w:val="left"/>
      <w:pPr>
        <w:ind w:left="2753" w:hanging="720"/>
      </w:pPr>
      <w:rPr>
        <w:rFonts w:hint="default"/>
      </w:rPr>
    </w:lvl>
    <w:lvl w:ilvl="4">
      <w:numFmt w:val="bullet"/>
      <w:lvlText w:val="•"/>
      <w:lvlJc w:val="left"/>
      <w:pPr>
        <w:ind w:left="3720" w:hanging="720"/>
      </w:pPr>
      <w:rPr>
        <w:rFonts w:hint="default"/>
      </w:rPr>
    </w:lvl>
    <w:lvl w:ilvl="5">
      <w:numFmt w:val="bullet"/>
      <w:lvlText w:val="•"/>
      <w:lvlJc w:val="left"/>
      <w:pPr>
        <w:ind w:left="4687" w:hanging="720"/>
      </w:pPr>
      <w:rPr>
        <w:rFonts w:hint="default"/>
      </w:rPr>
    </w:lvl>
    <w:lvl w:ilvl="6">
      <w:numFmt w:val="bullet"/>
      <w:lvlText w:val="•"/>
      <w:lvlJc w:val="left"/>
      <w:pPr>
        <w:ind w:left="5654" w:hanging="720"/>
      </w:pPr>
      <w:rPr>
        <w:rFonts w:hint="default"/>
      </w:rPr>
    </w:lvl>
    <w:lvl w:ilvl="7">
      <w:numFmt w:val="bullet"/>
      <w:lvlText w:val="•"/>
      <w:lvlJc w:val="left"/>
      <w:pPr>
        <w:ind w:left="6621" w:hanging="720"/>
      </w:pPr>
      <w:rPr>
        <w:rFonts w:hint="default"/>
      </w:rPr>
    </w:lvl>
    <w:lvl w:ilvl="8">
      <w:numFmt w:val="bullet"/>
      <w:lvlText w:val="•"/>
      <w:lvlJc w:val="left"/>
      <w:pPr>
        <w:ind w:left="7588" w:hanging="720"/>
      </w:pPr>
      <w:rPr>
        <w:rFonts w:hint="default"/>
      </w:rPr>
    </w:lvl>
  </w:abstractNum>
  <w:abstractNum w:abstractNumId="3" w15:restartNumberingAfterBreak="0">
    <w:nsid w:val="6EC24BCE"/>
    <w:multiLevelType w:val="multilevel"/>
    <w:tmpl w:val="1910BCAC"/>
    <w:lvl w:ilvl="0">
      <w:start w:val="5"/>
      <w:numFmt w:val="decimal"/>
      <w:lvlText w:val="%1"/>
      <w:lvlJc w:val="left"/>
      <w:pPr>
        <w:ind w:left="501" w:hanging="40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1" w:hanging="402"/>
      </w:pPr>
      <w:rPr>
        <w:rFonts w:ascii="Arial" w:eastAsia="Arial" w:hAnsi="Arial" w:cs="Arial" w:hint="default"/>
        <w:b/>
        <w:bCs/>
        <w:w w:val="99"/>
        <w:sz w:val="24"/>
        <w:szCs w:val="24"/>
      </w:rPr>
    </w:lvl>
    <w:lvl w:ilvl="2">
      <w:start w:val="1"/>
      <w:numFmt w:val="decimal"/>
      <w:lvlText w:val="%1.%2.%3"/>
      <w:lvlJc w:val="left"/>
      <w:pPr>
        <w:ind w:left="820" w:hanging="720"/>
      </w:pPr>
      <w:rPr>
        <w:rFonts w:ascii="Arial" w:eastAsia="Arial" w:hAnsi="Arial" w:cs="Arial" w:hint="default"/>
        <w:w w:val="99"/>
        <w:sz w:val="22"/>
        <w:szCs w:val="22"/>
      </w:rPr>
    </w:lvl>
    <w:lvl w:ilvl="3">
      <w:numFmt w:val="bullet"/>
      <w:lvlText w:val="•"/>
      <w:lvlJc w:val="left"/>
      <w:pPr>
        <w:ind w:left="2753" w:hanging="720"/>
      </w:pPr>
      <w:rPr>
        <w:rFonts w:hint="default"/>
      </w:rPr>
    </w:lvl>
    <w:lvl w:ilvl="4">
      <w:numFmt w:val="bullet"/>
      <w:lvlText w:val="•"/>
      <w:lvlJc w:val="left"/>
      <w:pPr>
        <w:ind w:left="3720" w:hanging="720"/>
      </w:pPr>
      <w:rPr>
        <w:rFonts w:hint="default"/>
      </w:rPr>
    </w:lvl>
    <w:lvl w:ilvl="5">
      <w:numFmt w:val="bullet"/>
      <w:lvlText w:val="•"/>
      <w:lvlJc w:val="left"/>
      <w:pPr>
        <w:ind w:left="4687" w:hanging="720"/>
      </w:pPr>
      <w:rPr>
        <w:rFonts w:hint="default"/>
      </w:rPr>
    </w:lvl>
    <w:lvl w:ilvl="6">
      <w:numFmt w:val="bullet"/>
      <w:lvlText w:val="•"/>
      <w:lvlJc w:val="left"/>
      <w:pPr>
        <w:ind w:left="5654" w:hanging="720"/>
      </w:pPr>
      <w:rPr>
        <w:rFonts w:hint="default"/>
      </w:rPr>
    </w:lvl>
    <w:lvl w:ilvl="7">
      <w:numFmt w:val="bullet"/>
      <w:lvlText w:val="•"/>
      <w:lvlJc w:val="left"/>
      <w:pPr>
        <w:ind w:left="6621" w:hanging="720"/>
      </w:pPr>
      <w:rPr>
        <w:rFonts w:hint="default"/>
      </w:rPr>
    </w:lvl>
    <w:lvl w:ilvl="8">
      <w:numFmt w:val="bullet"/>
      <w:lvlText w:val="•"/>
      <w:lvlJc w:val="left"/>
      <w:pPr>
        <w:ind w:left="7588" w:hanging="720"/>
      </w:pPr>
      <w:rPr>
        <w:rFonts w:hint="default"/>
      </w:rPr>
    </w:lvl>
  </w:abstractNum>
  <w:abstractNum w:abstractNumId="4" w15:restartNumberingAfterBreak="0">
    <w:nsid w:val="77624384"/>
    <w:multiLevelType w:val="hybridMultilevel"/>
    <w:tmpl w:val="9E1AFA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jU2MjQ3sTAxNTW2MDFR0lEKTi0uzszPAymwqAUAOcpv6ywAAAA="/>
  </w:docVars>
  <w:rsids>
    <w:rsidRoot w:val="00D242A8"/>
    <w:rsid w:val="000021F1"/>
    <w:rsid w:val="000029F5"/>
    <w:rsid w:val="00012E1A"/>
    <w:rsid w:val="000B28B3"/>
    <w:rsid w:val="000D4FB3"/>
    <w:rsid w:val="000E66D7"/>
    <w:rsid w:val="00122DDE"/>
    <w:rsid w:val="0013194F"/>
    <w:rsid w:val="001510F1"/>
    <w:rsid w:val="00167332"/>
    <w:rsid w:val="00172E93"/>
    <w:rsid w:val="001809E6"/>
    <w:rsid w:val="0018558E"/>
    <w:rsid w:val="001A1461"/>
    <w:rsid w:val="001E2968"/>
    <w:rsid w:val="001E6FE5"/>
    <w:rsid w:val="001F729A"/>
    <w:rsid w:val="00200037"/>
    <w:rsid w:val="002327BB"/>
    <w:rsid w:val="00236029"/>
    <w:rsid w:val="00246B6A"/>
    <w:rsid w:val="00256FDB"/>
    <w:rsid w:val="002909EF"/>
    <w:rsid w:val="002B17AC"/>
    <w:rsid w:val="002B37E6"/>
    <w:rsid w:val="002B763B"/>
    <w:rsid w:val="002F1C94"/>
    <w:rsid w:val="002F7D3E"/>
    <w:rsid w:val="00340135"/>
    <w:rsid w:val="003619F7"/>
    <w:rsid w:val="00366746"/>
    <w:rsid w:val="003859E7"/>
    <w:rsid w:val="0039081B"/>
    <w:rsid w:val="00392C3C"/>
    <w:rsid w:val="00397B19"/>
    <w:rsid w:val="003A46E6"/>
    <w:rsid w:val="003C4BAF"/>
    <w:rsid w:val="003D47C6"/>
    <w:rsid w:val="003E0D5A"/>
    <w:rsid w:val="003E28E5"/>
    <w:rsid w:val="003E3D37"/>
    <w:rsid w:val="003F683F"/>
    <w:rsid w:val="004035BC"/>
    <w:rsid w:val="00425940"/>
    <w:rsid w:val="00431BFB"/>
    <w:rsid w:val="004338D0"/>
    <w:rsid w:val="00433E99"/>
    <w:rsid w:val="00467804"/>
    <w:rsid w:val="004953A8"/>
    <w:rsid w:val="00497000"/>
    <w:rsid w:val="004A67D5"/>
    <w:rsid w:val="004C006E"/>
    <w:rsid w:val="004C66E8"/>
    <w:rsid w:val="00505F2F"/>
    <w:rsid w:val="00506DD5"/>
    <w:rsid w:val="0051401D"/>
    <w:rsid w:val="00521D47"/>
    <w:rsid w:val="00536F7B"/>
    <w:rsid w:val="005433EA"/>
    <w:rsid w:val="005B2802"/>
    <w:rsid w:val="005B281C"/>
    <w:rsid w:val="005C6F44"/>
    <w:rsid w:val="005F16E8"/>
    <w:rsid w:val="005F2EE8"/>
    <w:rsid w:val="00662AB9"/>
    <w:rsid w:val="0066584E"/>
    <w:rsid w:val="006674FD"/>
    <w:rsid w:val="0068079E"/>
    <w:rsid w:val="00682188"/>
    <w:rsid w:val="00694A00"/>
    <w:rsid w:val="006A6897"/>
    <w:rsid w:val="006B32D1"/>
    <w:rsid w:val="006D4466"/>
    <w:rsid w:val="00701D95"/>
    <w:rsid w:val="00704572"/>
    <w:rsid w:val="0072670F"/>
    <w:rsid w:val="00735420"/>
    <w:rsid w:val="00765D0B"/>
    <w:rsid w:val="007B1313"/>
    <w:rsid w:val="007D392E"/>
    <w:rsid w:val="00831C42"/>
    <w:rsid w:val="00863F37"/>
    <w:rsid w:val="0087018D"/>
    <w:rsid w:val="00883F82"/>
    <w:rsid w:val="00896AFF"/>
    <w:rsid w:val="008A6CC5"/>
    <w:rsid w:val="008E363E"/>
    <w:rsid w:val="008E3E8D"/>
    <w:rsid w:val="009020CC"/>
    <w:rsid w:val="009051BC"/>
    <w:rsid w:val="00911BA7"/>
    <w:rsid w:val="00911CAA"/>
    <w:rsid w:val="00946772"/>
    <w:rsid w:val="00953F57"/>
    <w:rsid w:val="0096419B"/>
    <w:rsid w:val="0096650A"/>
    <w:rsid w:val="00974611"/>
    <w:rsid w:val="00990323"/>
    <w:rsid w:val="009966C5"/>
    <w:rsid w:val="009F2DC8"/>
    <w:rsid w:val="009F300D"/>
    <w:rsid w:val="00A037A3"/>
    <w:rsid w:val="00A172F7"/>
    <w:rsid w:val="00A37461"/>
    <w:rsid w:val="00A401F5"/>
    <w:rsid w:val="00A403C5"/>
    <w:rsid w:val="00A74DBB"/>
    <w:rsid w:val="00A81BC5"/>
    <w:rsid w:val="00AE0AA0"/>
    <w:rsid w:val="00AE7F4E"/>
    <w:rsid w:val="00B2639E"/>
    <w:rsid w:val="00B27E15"/>
    <w:rsid w:val="00B33C3E"/>
    <w:rsid w:val="00B42516"/>
    <w:rsid w:val="00B5493D"/>
    <w:rsid w:val="00B55BA5"/>
    <w:rsid w:val="00B910D9"/>
    <w:rsid w:val="00B91FF2"/>
    <w:rsid w:val="00B961CB"/>
    <w:rsid w:val="00BC5CF9"/>
    <w:rsid w:val="00C11EEC"/>
    <w:rsid w:val="00C141CD"/>
    <w:rsid w:val="00C3500B"/>
    <w:rsid w:val="00C37FD4"/>
    <w:rsid w:val="00C428BE"/>
    <w:rsid w:val="00C53B1E"/>
    <w:rsid w:val="00C629D5"/>
    <w:rsid w:val="00CD2B6F"/>
    <w:rsid w:val="00D03C98"/>
    <w:rsid w:val="00D242A8"/>
    <w:rsid w:val="00D64A56"/>
    <w:rsid w:val="00D745A0"/>
    <w:rsid w:val="00D8534D"/>
    <w:rsid w:val="00DA5CE9"/>
    <w:rsid w:val="00DB3802"/>
    <w:rsid w:val="00DC1B2A"/>
    <w:rsid w:val="00E13A7F"/>
    <w:rsid w:val="00E27B17"/>
    <w:rsid w:val="00E54FFC"/>
    <w:rsid w:val="00E8676E"/>
    <w:rsid w:val="00EA06A0"/>
    <w:rsid w:val="00EB146C"/>
    <w:rsid w:val="00EC4E89"/>
    <w:rsid w:val="00EE6713"/>
    <w:rsid w:val="00F34452"/>
    <w:rsid w:val="00F51022"/>
    <w:rsid w:val="00F53DA2"/>
    <w:rsid w:val="00F74797"/>
    <w:rsid w:val="00F82775"/>
    <w:rsid w:val="00FA18BE"/>
    <w:rsid w:val="00FC4AC1"/>
    <w:rsid w:val="00FD77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2A87E9E"/>
  <w15:docId w15:val="{33640207-8C32-4C12-941D-08A9C32DB6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1"/>
        <w:szCs w:val="21"/>
        <w:lang w:val="en-US" w:eastAsia="en-US" w:bidi="ar-SA"/>
      </w:rPr>
    </w:rPrDefault>
    <w:pPrDefault>
      <w:pPr>
        <w:spacing w:after="12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2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4FB3"/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392C3C"/>
    <w:pPr>
      <w:keepNext/>
      <w:keepLines/>
      <w:pBdr>
        <w:bottom w:val="single" w:sz="4" w:space="1" w:color="25408F" w:themeColor="accent1"/>
      </w:pBdr>
      <w:spacing w:after="40" w:line="240" w:lineRule="auto"/>
      <w:outlineLvl w:val="0"/>
    </w:pPr>
    <w:rPr>
      <w:rFonts w:asciiTheme="majorHAnsi" w:eastAsiaTheme="majorEastAsia" w:hAnsiTheme="majorHAnsi" w:cstheme="majorBidi"/>
      <w:b/>
      <w:color w:val="25408F" w:themeColor="accent1"/>
      <w:sz w:val="32"/>
      <w:szCs w:val="3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242A8"/>
    <w:pPr>
      <w:keepNext/>
      <w:keepLines/>
      <w:spacing w:before="160" w:after="0" w:line="240" w:lineRule="auto"/>
      <w:outlineLvl w:val="1"/>
    </w:pPr>
    <w:rPr>
      <w:rFonts w:asciiTheme="majorHAnsi" w:eastAsiaTheme="majorEastAsia" w:hAnsiTheme="majorHAnsi" w:cstheme="majorBidi"/>
      <w:color w:val="1B2F6A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242A8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404040" w:themeColor="text1" w:themeTint="BF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D242A8"/>
    <w:pPr>
      <w:keepNext/>
      <w:keepLines/>
      <w:spacing w:before="80" w:after="0"/>
      <w:outlineLvl w:val="3"/>
    </w:pPr>
    <w:rPr>
      <w:rFonts w:asciiTheme="majorHAnsi" w:eastAsiaTheme="majorEastAsia" w:hAnsiTheme="majorHAnsi" w:cstheme="majorBidi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242A8"/>
    <w:pPr>
      <w:keepNext/>
      <w:keepLines/>
      <w:spacing w:before="80" w:after="0"/>
      <w:outlineLvl w:val="4"/>
    </w:pPr>
    <w:rPr>
      <w:rFonts w:asciiTheme="majorHAnsi" w:eastAsiaTheme="majorEastAsia" w:hAnsiTheme="majorHAnsi" w:cstheme="majorBidi"/>
      <w:i/>
      <w:iCs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242A8"/>
    <w:pPr>
      <w:keepNext/>
      <w:keepLines/>
      <w:spacing w:before="80" w:after="0"/>
      <w:outlineLvl w:val="5"/>
    </w:pPr>
    <w:rPr>
      <w:rFonts w:asciiTheme="majorHAnsi" w:eastAsiaTheme="majorEastAsia" w:hAnsiTheme="majorHAnsi" w:cstheme="majorBidi"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242A8"/>
    <w:pPr>
      <w:keepNext/>
      <w:keepLines/>
      <w:spacing w:before="80" w:after="0"/>
      <w:outlineLvl w:val="6"/>
    </w:pPr>
    <w:rPr>
      <w:rFonts w:asciiTheme="majorHAnsi" w:eastAsiaTheme="majorEastAsia" w:hAnsiTheme="majorHAnsi" w:cstheme="majorBidi"/>
      <w:i/>
      <w:iCs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242A8"/>
    <w:pPr>
      <w:keepNext/>
      <w:keepLines/>
      <w:spacing w:before="80" w:after="0"/>
      <w:outlineLvl w:val="7"/>
    </w:pPr>
    <w:rPr>
      <w:rFonts w:asciiTheme="majorHAnsi" w:eastAsiaTheme="majorEastAsia" w:hAnsiTheme="majorHAnsi" w:cstheme="majorBidi"/>
      <w:smallCaps/>
      <w:color w:val="595959" w:themeColor="text1" w:themeTint="A6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242A8"/>
    <w:pPr>
      <w:keepNext/>
      <w:keepLines/>
      <w:spacing w:before="80" w:after="0"/>
      <w:outlineLvl w:val="8"/>
    </w:pPr>
    <w:rPr>
      <w:rFonts w:asciiTheme="majorHAnsi" w:eastAsiaTheme="majorEastAsia" w:hAnsiTheme="majorHAnsi" w:cstheme="majorBidi"/>
      <w:i/>
      <w:iCs/>
      <w:smallCaps/>
      <w:color w:val="595959" w:themeColor="text1" w:themeTint="A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BriansCustom">
    <w:name w:val="Brian's Custom"/>
    <w:uiPriority w:val="99"/>
    <w:rsid w:val="00C3500B"/>
    <w:pPr>
      <w:numPr>
        <w:numId w:val="1"/>
      </w:numPr>
    </w:pPr>
  </w:style>
  <w:style w:type="character" w:customStyle="1" w:styleId="Heading1Char">
    <w:name w:val="Heading 1 Char"/>
    <w:basedOn w:val="DefaultParagraphFont"/>
    <w:link w:val="Heading1"/>
    <w:uiPriority w:val="9"/>
    <w:rsid w:val="00392C3C"/>
    <w:rPr>
      <w:rFonts w:asciiTheme="majorHAnsi" w:eastAsiaTheme="majorEastAsia" w:hAnsiTheme="majorHAnsi" w:cstheme="majorBidi"/>
      <w:b/>
      <w:color w:val="25408F" w:themeColor="accent1"/>
      <w:sz w:val="32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rsid w:val="00D242A8"/>
    <w:rPr>
      <w:rFonts w:asciiTheme="majorHAnsi" w:eastAsiaTheme="majorEastAsia" w:hAnsiTheme="majorHAnsi" w:cstheme="majorBidi"/>
      <w:color w:val="1B2F6A" w:themeColor="accent1" w:themeShade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D242A8"/>
    <w:rPr>
      <w:rFonts w:asciiTheme="majorHAnsi" w:eastAsiaTheme="majorEastAsia" w:hAnsiTheme="majorHAnsi" w:cstheme="majorBidi"/>
      <w:color w:val="404040" w:themeColor="text1" w:themeTint="BF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D242A8"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242A8"/>
    <w:rPr>
      <w:rFonts w:asciiTheme="majorHAnsi" w:eastAsiaTheme="majorEastAsia" w:hAnsiTheme="majorHAnsi" w:cstheme="majorBidi"/>
      <w:i/>
      <w:iCs/>
      <w:sz w:val="22"/>
      <w:szCs w:val="2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242A8"/>
    <w:rPr>
      <w:rFonts w:asciiTheme="majorHAnsi" w:eastAsiaTheme="majorEastAsia" w:hAnsiTheme="majorHAnsi" w:cstheme="majorBidi"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242A8"/>
    <w:rPr>
      <w:rFonts w:asciiTheme="majorHAnsi" w:eastAsiaTheme="majorEastAsia" w:hAnsiTheme="majorHAnsi" w:cstheme="majorBidi"/>
      <w:i/>
      <w:iCs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242A8"/>
    <w:rPr>
      <w:rFonts w:asciiTheme="majorHAnsi" w:eastAsiaTheme="majorEastAsia" w:hAnsiTheme="majorHAnsi" w:cstheme="majorBidi"/>
      <w:smallCaps/>
      <w:color w:val="595959" w:themeColor="text1" w:themeTint="A6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242A8"/>
    <w:rPr>
      <w:rFonts w:asciiTheme="majorHAnsi" w:eastAsiaTheme="majorEastAsia" w:hAnsiTheme="majorHAnsi" w:cstheme="majorBidi"/>
      <w:i/>
      <w:iCs/>
      <w:smallCaps/>
      <w:color w:val="595959" w:themeColor="text1" w:themeTint="A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D242A8"/>
    <w:pPr>
      <w:spacing w:line="240" w:lineRule="auto"/>
    </w:pPr>
    <w:rPr>
      <w:b/>
      <w:bCs/>
      <w:color w:val="404040" w:themeColor="text1" w:themeTint="BF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D242A8"/>
    <w:pPr>
      <w:spacing w:after="0" w:line="240" w:lineRule="auto"/>
      <w:contextualSpacing/>
    </w:pPr>
    <w:rPr>
      <w:rFonts w:asciiTheme="majorHAnsi" w:eastAsiaTheme="majorEastAsia" w:hAnsiTheme="majorHAnsi" w:cstheme="majorBidi"/>
      <w:color w:val="1B2F6A" w:themeColor="accent1" w:themeShade="BF"/>
      <w:spacing w:val="-7"/>
      <w:sz w:val="80"/>
      <w:szCs w:val="80"/>
    </w:rPr>
  </w:style>
  <w:style w:type="character" w:customStyle="1" w:styleId="TitleChar">
    <w:name w:val="Title Char"/>
    <w:basedOn w:val="DefaultParagraphFont"/>
    <w:link w:val="Title"/>
    <w:uiPriority w:val="10"/>
    <w:rsid w:val="00D242A8"/>
    <w:rPr>
      <w:rFonts w:asciiTheme="majorHAnsi" w:eastAsiaTheme="majorEastAsia" w:hAnsiTheme="majorHAnsi" w:cstheme="majorBidi"/>
      <w:color w:val="1B2F6A" w:themeColor="accent1" w:themeShade="BF"/>
      <w:spacing w:val="-7"/>
      <w:sz w:val="80"/>
      <w:szCs w:val="80"/>
    </w:rPr>
  </w:style>
  <w:style w:type="paragraph" w:styleId="Subtitle">
    <w:name w:val="Subtitle"/>
    <w:basedOn w:val="Normal"/>
    <w:next w:val="Normal"/>
    <w:link w:val="SubtitleChar"/>
    <w:uiPriority w:val="11"/>
    <w:qFormat/>
    <w:rsid w:val="00D242A8"/>
    <w:pPr>
      <w:numPr>
        <w:ilvl w:val="1"/>
      </w:numPr>
      <w:spacing w:after="240" w:line="240" w:lineRule="auto"/>
    </w:pPr>
    <w:rPr>
      <w:rFonts w:asciiTheme="majorHAnsi" w:eastAsiaTheme="majorEastAsia" w:hAnsiTheme="majorHAnsi" w:cstheme="majorBidi"/>
      <w:color w:val="404040" w:themeColor="text1" w:themeTint="BF"/>
      <w:sz w:val="30"/>
      <w:szCs w:val="30"/>
    </w:rPr>
  </w:style>
  <w:style w:type="character" w:customStyle="1" w:styleId="SubtitleChar">
    <w:name w:val="Subtitle Char"/>
    <w:basedOn w:val="DefaultParagraphFont"/>
    <w:link w:val="Subtitle"/>
    <w:uiPriority w:val="11"/>
    <w:rsid w:val="00D242A8"/>
    <w:rPr>
      <w:rFonts w:asciiTheme="majorHAnsi" w:eastAsiaTheme="majorEastAsia" w:hAnsiTheme="majorHAnsi" w:cstheme="majorBidi"/>
      <w:color w:val="404040" w:themeColor="text1" w:themeTint="BF"/>
      <w:sz w:val="30"/>
      <w:szCs w:val="30"/>
    </w:rPr>
  </w:style>
  <w:style w:type="character" w:styleId="Strong">
    <w:name w:val="Strong"/>
    <w:basedOn w:val="DefaultParagraphFont"/>
    <w:uiPriority w:val="22"/>
    <w:qFormat/>
    <w:rsid w:val="00D242A8"/>
    <w:rPr>
      <w:b/>
      <w:bCs/>
    </w:rPr>
  </w:style>
  <w:style w:type="character" w:styleId="Emphasis">
    <w:name w:val="Emphasis"/>
    <w:basedOn w:val="DefaultParagraphFont"/>
    <w:uiPriority w:val="20"/>
    <w:qFormat/>
    <w:rsid w:val="00D242A8"/>
    <w:rPr>
      <w:i/>
      <w:iCs/>
    </w:rPr>
  </w:style>
  <w:style w:type="paragraph" w:styleId="NoSpacing">
    <w:name w:val="No Spacing"/>
    <w:uiPriority w:val="1"/>
    <w:qFormat/>
    <w:rsid w:val="00D242A8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D242A8"/>
    <w:pPr>
      <w:spacing w:before="240" w:after="240" w:line="252" w:lineRule="auto"/>
      <w:ind w:left="864" w:right="864"/>
      <w:jc w:val="center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D242A8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242A8"/>
    <w:pPr>
      <w:spacing w:before="100" w:beforeAutospacing="1" w:after="240"/>
      <w:ind w:left="864" w:right="864"/>
      <w:jc w:val="center"/>
    </w:pPr>
    <w:rPr>
      <w:rFonts w:asciiTheme="majorHAnsi" w:eastAsiaTheme="majorEastAsia" w:hAnsiTheme="majorHAnsi" w:cstheme="majorBidi"/>
      <w:color w:val="25408F" w:themeColor="accent1"/>
      <w:sz w:val="28"/>
      <w:szCs w:val="28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242A8"/>
    <w:rPr>
      <w:rFonts w:asciiTheme="majorHAnsi" w:eastAsiaTheme="majorEastAsia" w:hAnsiTheme="majorHAnsi" w:cstheme="majorBidi"/>
      <w:color w:val="25408F" w:themeColor="accent1"/>
      <w:sz w:val="28"/>
      <w:szCs w:val="28"/>
    </w:rPr>
  </w:style>
  <w:style w:type="character" w:styleId="SubtleEmphasis">
    <w:name w:val="Subtle Emphasis"/>
    <w:basedOn w:val="DefaultParagraphFont"/>
    <w:uiPriority w:val="19"/>
    <w:qFormat/>
    <w:rsid w:val="00D242A8"/>
    <w:rPr>
      <w:i/>
      <w:iCs/>
      <w:color w:val="595959" w:themeColor="text1" w:themeTint="A6"/>
    </w:rPr>
  </w:style>
  <w:style w:type="character" w:styleId="IntenseEmphasis">
    <w:name w:val="Intense Emphasis"/>
    <w:basedOn w:val="DefaultParagraphFont"/>
    <w:uiPriority w:val="21"/>
    <w:qFormat/>
    <w:rsid w:val="00D242A8"/>
    <w:rPr>
      <w:b/>
      <w:bCs/>
      <w:i/>
      <w:iCs/>
    </w:rPr>
  </w:style>
  <w:style w:type="character" w:styleId="SubtleReference">
    <w:name w:val="Subtle Reference"/>
    <w:basedOn w:val="DefaultParagraphFont"/>
    <w:uiPriority w:val="31"/>
    <w:qFormat/>
    <w:rsid w:val="00D242A8"/>
    <w:rPr>
      <w:smallCaps/>
      <w:color w:val="404040" w:themeColor="text1" w:themeTint="BF"/>
    </w:rPr>
  </w:style>
  <w:style w:type="character" w:styleId="IntenseReference">
    <w:name w:val="Intense Reference"/>
    <w:basedOn w:val="DefaultParagraphFont"/>
    <w:uiPriority w:val="32"/>
    <w:qFormat/>
    <w:rsid w:val="00D242A8"/>
    <w:rPr>
      <w:b/>
      <w:bCs/>
      <w:smallCaps/>
      <w:u w:val="single"/>
    </w:rPr>
  </w:style>
  <w:style w:type="character" w:styleId="BookTitle">
    <w:name w:val="Book Title"/>
    <w:basedOn w:val="DefaultParagraphFont"/>
    <w:uiPriority w:val="33"/>
    <w:qFormat/>
    <w:rsid w:val="00D242A8"/>
    <w:rPr>
      <w:b/>
      <w:bCs/>
      <w:smallCap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242A8"/>
    <w:pPr>
      <w:outlineLvl w:val="9"/>
    </w:pPr>
  </w:style>
  <w:style w:type="character" w:styleId="PlaceholderText">
    <w:name w:val="Placeholder Text"/>
    <w:basedOn w:val="DefaultParagraphFont"/>
    <w:uiPriority w:val="99"/>
    <w:semiHidden/>
    <w:rsid w:val="00D242A8"/>
    <w:rPr>
      <w:color w:val="808080"/>
    </w:rPr>
  </w:style>
  <w:style w:type="table" w:styleId="TableGrid">
    <w:name w:val="Table Grid"/>
    <w:basedOn w:val="TableNormal"/>
    <w:uiPriority w:val="39"/>
    <w:rsid w:val="00AE0A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4-Accent11">
    <w:name w:val="Grid Table 4 - Accent 11"/>
    <w:basedOn w:val="TableNormal"/>
    <w:uiPriority w:val="49"/>
    <w:rsid w:val="00A74DBB"/>
    <w:pPr>
      <w:spacing w:after="0" w:line="240" w:lineRule="auto"/>
    </w:pPr>
    <w:tblPr>
      <w:tblStyleRowBandSize w:val="1"/>
      <w:tblStyleColBandSize w:val="1"/>
      <w:tblBorders>
        <w:top w:val="single" w:sz="4" w:space="0" w:color="617ED6" w:themeColor="accent1" w:themeTint="99"/>
        <w:left w:val="single" w:sz="4" w:space="0" w:color="617ED6" w:themeColor="accent1" w:themeTint="99"/>
        <w:bottom w:val="single" w:sz="4" w:space="0" w:color="617ED6" w:themeColor="accent1" w:themeTint="99"/>
        <w:right w:val="single" w:sz="4" w:space="0" w:color="617ED6" w:themeColor="accent1" w:themeTint="99"/>
        <w:insideH w:val="single" w:sz="4" w:space="0" w:color="617ED6" w:themeColor="accent1" w:themeTint="99"/>
        <w:insideV w:val="single" w:sz="4" w:space="0" w:color="617ED6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25408F" w:themeColor="accent1"/>
          <w:left w:val="single" w:sz="4" w:space="0" w:color="25408F" w:themeColor="accent1"/>
          <w:bottom w:val="single" w:sz="4" w:space="0" w:color="25408F" w:themeColor="accent1"/>
          <w:right w:val="single" w:sz="4" w:space="0" w:color="25408F" w:themeColor="accent1"/>
          <w:insideH w:val="nil"/>
          <w:insideV w:val="nil"/>
        </w:tcBorders>
        <w:shd w:val="clear" w:color="auto" w:fill="25408F" w:themeFill="accent1"/>
      </w:tcPr>
    </w:tblStylePr>
    <w:tblStylePr w:type="lastRow">
      <w:rPr>
        <w:b/>
        <w:bCs/>
      </w:rPr>
      <w:tblPr/>
      <w:tcPr>
        <w:tcBorders>
          <w:top w:val="double" w:sz="4" w:space="0" w:color="25408F" w:themeColor="accent1"/>
        </w:tcBorders>
      </w:tcPr>
    </w:tblStylePr>
    <w:tblStylePr w:type="firstCol">
      <w:rPr>
        <w:b w:val="0"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AD4F1" w:themeFill="accent1" w:themeFillTint="33"/>
      </w:tcPr>
    </w:tblStylePr>
    <w:tblStylePr w:type="band1Horz">
      <w:tblPr/>
      <w:tcPr>
        <w:shd w:val="clear" w:color="auto" w:fill="CAD4F1" w:themeFill="accent1" w:themeFillTint="33"/>
      </w:tcPr>
    </w:tblStylePr>
  </w:style>
  <w:style w:type="paragraph" w:styleId="ListParagraph">
    <w:name w:val="List Paragraph"/>
    <w:basedOn w:val="Normal"/>
    <w:link w:val="ListParagraphChar"/>
    <w:uiPriority w:val="1"/>
    <w:qFormat/>
    <w:rsid w:val="001E296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33E9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3E99"/>
  </w:style>
  <w:style w:type="paragraph" w:styleId="Footer">
    <w:name w:val="footer"/>
    <w:basedOn w:val="Normal"/>
    <w:link w:val="FooterChar"/>
    <w:uiPriority w:val="2"/>
    <w:unhideWhenUsed/>
    <w:rsid w:val="00433E9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2"/>
    <w:rsid w:val="00433E99"/>
  </w:style>
  <w:style w:type="paragraph" w:customStyle="1" w:styleId="Unit">
    <w:name w:val="Unit"/>
    <w:basedOn w:val="Heading3"/>
    <w:qFormat/>
    <w:rsid w:val="00911CAA"/>
    <w:pPr>
      <w:ind w:left="180"/>
    </w:pPr>
    <w:rPr>
      <w:b/>
      <w:color w:val="auto"/>
      <w:sz w:val="28"/>
    </w:rPr>
  </w:style>
  <w:style w:type="paragraph" w:customStyle="1" w:styleId="Series">
    <w:name w:val="Series"/>
    <w:basedOn w:val="Heading3"/>
    <w:qFormat/>
    <w:rsid w:val="00911CAA"/>
    <w:pPr>
      <w:ind w:left="180"/>
    </w:pPr>
    <w:rPr>
      <w:b/>
      <w:color w:val="auto"/>
      <w:sz w:val="28"/>
    </w:rPr>
  </w:style>
  <w:style w:type="paragraph" w:customStyle="1" w:styleId="Topic">
    <w:name w:val="Topic"/>
    <w:basedOn w:val="Heading3"/>
    <w:qFormat/>
    <w:rsid w:val="00911CAA"/>
    <w:pPr>
      <w:ind w:left="180"/>
    </w:pPr>
    <w:rPr>
      <w:b/>
      <w:color w:val="auto"/>
      <w:sz w:val="28"/>
    </w:rPr>
  </w:style>
  <w:style w:type="paragraph" w:customStyle="1" w:styleId="TB1">
    <w:name w:val="TB1"/>
    <w:basedOn w:val="ListParagraph"/>
    <w:link w:val="TB1Char"/>
    <w:qFormat/>
    <w:rsid w:val="00392C3C"/>
    <w:pPr>
      <w:numPr>
        <w:numId w:val="2"/>
      </w:numPr>
      <w:spacing w:after="60" w:line="240" w:lineRule="auto"/>
      <w:ind w:left="697"/>
    </w:pPr>
    <w:rPr>
      <w:bCs/>
      <w:color w:val="000000" w:themeColor="text1"/>
    </w:rPr>
  </w:style>
  <w:style w:type="paragraph" w:customStyle="1" w:styleId="TableTitle">
    <w:name w:val="Table Title"/>
    <w:basedOn w:val="Normal"/>
    <w:link w:val="TableTitleChar"/>
    <w:qFormat/>
    <w:rsid w:val="00392C3C"/>
    <w:pPr>
      <w:spacing w:after="60" w:line="180" w:lineRule="auto"/>
      <w:contextualSpacing/>
    </w:pPr>
    <w:rPr>
      <w:rFonts w:asciiTheme="majorHAnsi" w:eastAsiaTheme="majorHAnsi" w:hAnsiTheme="majorHAnsi"/>
      <w:b/>
      <w:bCs/>
      <w:sz w:val="20"/>
    </w:rPr>
  </w:style>
  <w:style w:type="character" w:customStyle="1" w:styleId="ListParagraphChar">
    <w:name w:val="List Paragraph Char"/>
    <w:basedOn w:val="DefaultParagraphFont"/>
    <w:link w:val="ListParagraph"/>
    <w:uiPriority w:val="1"/>
    <w:rsid w:val="00392C3C"/>
  </w:style>
  <w:style w:type="character" w:customStyle="1" w:styleId="TB1Char">
    <w:name w:val="TB1 Char"/>
    <w:basedOn w:val="ListParagraphChar"/>
    <w:link w:val="TB1"/>
    <w:rsid w:val="00392C3C"/>
    <w:rPr>
      <w:bCs/>
      <w:color w:val="000000" w:themeColor="text1"/>
    </w:rPr>
  </w:style>
  <w:style w:type="character" w:customStyle="1" w:styleId="TableTitleChar">
    <w:name w:val="Table Title Char"/>
    <w:basedOn w:val="DefaultParagraphFont"/>
    <w:link w:val="TableTitle"/>
    <w:rsid w:val="00392C3C"/>
    <w:rPr>
      <w:rFonts w:asciiTheme="majorHAnsi" w:eastAsiaTheme="majorHAnsi" w:hAnsiTheme="majorHAnsi"/>
      <w:b/>
      <w:bCs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65D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65D0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58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3CD7694377CF48FBAE701807AB7D9C2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6BBC8F-DEF5-497B-90F4-43999076E0E8}"/>
      </w:docPartPr>
      <w:docPartBody>
        <w:p w:rsidR="0040046A" w:rsidRDefault="009E3944" w:rsidP="009E3944">
          <w:pPr>
            <w:pStyle w:val="3CD7694377CF48FBAE701807AB7D9C2A"/>
          </w:pPr>
          <w:r w:rsidRPr="006B32D1">
            <w:rPr>
              <w:rStyle w:val="PlaceholderText"/>
            </w:rPr>
            <w:t>Click here to enter text.</w:t>
          </w:r>
        </w:p>
      </w:docPartBody>
    </w:docPart>
    <w:docPart>
      <w:docPartPr>
        <w:name w:val="DefaultPlaceholder_10818685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6086A41-F776-4002-9C61-A1AE98B452CE}"/>
      </w:docPartPr>
      <w:docPartBody>
        <w:p w:rsidR="003023A1" w:rsidRDefault="0040046A">
          <w:r w:rsidRPr="00565082">
            <w:rPr>
              <w:rStyle w:val="PlaceholderText"/>
            </w:rPr>
            <w:t>Click here to enter text.</w:t>
          </w:r>
        </w:p>
      </w:docPartBody>
    </w:docPart>
    <w:docPart>
      <w:docPartPr>
        <w:name w:val="CCE2BBB9EEB244D89B3C4C8914D484F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4B0F6F7-E9AA-44FA-8CE7-AFF22E3ED19A}"/>
      </w:docPartPr>
      <w:docPartBody>
        <w:p w:rsidR="00000000" w:rsidRDefault="009E3944" w:rsidP="009E3944">
          <w:pPr>
            <w:pStyle w:val="CCE2BBB9EEB244D89B3C4C8914D484F6"/>
          </w:pPr>
          <w:r w:rsidRPr="00565082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glossary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063F8A"/>
    <w:multiLevelType w:val="multilevel"/>
    <w:tmpl w:val="82D49F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1E3D3F70"/>
    <w:multiLevelType w:val="hybridMultilevel"/>
    <w:tmpl w:val="B5C00CF4"/>
    <w:lvl w:ilvl="0" w:tplc="5038E0E4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314EC"/>
    <w:rsid w:val="0003477E"/>
    <w:rsid w:val="00075D82"/>
    <w:rsid w:val="00081735"/>
    <w:rsid w:val="000F4D74"/>
    <w:rsid w:val="00134DD0"/>
    <w:rsid w:val="002224D0"/>
    <w:rsid w:val="00290BC5"/>
    <w:rsid w:val="003023A1"/>
    <w:rsid w:val="003161E8"/>
    <w:rsid w:val="003206BE"/>
    <w:rsid w:val="00333B87"/>
    <w:rsid w:val="003A3716"/>
    <w:rsid w:val="0040046A"/>
    <w:rsid w:val="00455644"/>
    <w:rsid w:val="00470FF9"/>
    <w:rsid w:val="00495997"/>
    <w:rsid w:val="005314EC"/>
    <w:rsid w:val="005A684D"/>
    <w:rsid w:val="006A242F"/>
    <w:rsid w:val="006D4F2C"/>
    <w:rsid w:val="00705E78"/>
    <w:rsid w:val="00732D36"/>
    <w:rsid w:val="0088454E"/>
    <w:rsid w:val="008B7F06"/>
    <w:rsid w:val="008C582F"/>
    <w:rsid w:val="00916513"/>
    <w:rsid w:val="009170FD"/>
    <w:rsid w:val="00965DC8"/>
    <w:rsid w:val="009E3944"/>
    <w:rsid w:val="00A11357"/>
    <w:rsid w:val="00A71308"/>
    <w:rsid w:val="00AF4AED"/>
    <w:rsid w:val="00B13E17"/>
    <w:rsid w:val="00BB5D28"/>
    <w:rsid w:val="00BB75F5"/>
    <w:rsid w:val="00C0194C"/>
    <w:rsid w:val="00CB5635"/>
    <w:rsid w:val="00D41FC3"/>
    <w:rsid w:val="00DF1027"/>
    <w:rsid w:val="00E025DC"/>
    <w:rsid w:val="00F013BD"/>
    <w:rsid w:val="00F61C4E"/>
    <w:rsid w:val="00FE40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9E3944"/>
    <w:rPr>
      <w:color w:val="808080"/>
    </w:rPr>
  </w:style>
  <w:style w:type="paragraph" w:customStyle="1" w:styleId="CCE2BBB9EEB244D89B3C4C8914D484F6">
    <w:name w:val="CCE2BBB9EEB244D89B3C4C8914D484F6"/>
    <w:rsid w:val="009E3944"/>
  </w:style>
  <w:style w:type="paragraph" w:customStyle="1" w:styleId="5DADC5B52DCF473DACB28CE3AAD7C1A1">
    <w:name w:val="5DADC5B52DCF473DACB28CE3AAD7C1A1"/>
    <w:rsid w:val="009E3944"/>
  </w:style>
  <w:style w:type="paragraph" w:customStyle="1" w:styleId="3CD7694377CF48FBAE701807AB7D9C2A">
    <w:name w:val="3CD7694377CF48FBAE701807AB7D9C2A"/>
    <w:rsid w:val="009E3944"/>
    <w:pPr>
      <w:numPr>
        <w:numId w:val="2"/>
      </w:numPr>
      <w:tabs>
        <w:tab w:val="clear" w:pos="720"/>
      </w:tabs>
      <w:spacing w:after="60" w:line="240" w:lineRule="auto"/>
      <w:ind w:left="697" w:hanging="360"/>
      <w:contextualSpacing/>
    </w:pPr>
    <w:rPr>
      <w:bCs/>
      <w:color w:val="000000" w:themeColor="text1"/>
      <w:sz w:val="21"/>
      <w:szCs w:val="21"/>
    </w:rPr>
  </w:style>
  <w:style w:type="paragraph" w:customStyle="1" w:styleId="86C9BD6245124EE6BAF5B45042EC28E4">
    <w:name w:val="86C9BD6245124EE6BAF5B45042EC28E4"/>
    <w:rsid w:val="009E3944"/>
    <w:pPr>
      <w:spacing w:after="120" w:line="264" w:lineRule="auto"/>
      <w:ind w:left="720"/>
      <w:contextualSpacing/>
    </w:pPr>
    <w:rPr>
      <w:sz w:val="21"/>
      <w:szCs w:val="21"/>
    </w:rPr>
  </w:style>
  <w:style w:type="paragraph" w:customStyle="1" w:styleId="5DADC5B52DCF473DACB28CE3AAD7C1A11">
    <w:name w:val="5DADC5B52DCF473DACB28CE3AAD7C1A11"/>
    <w:rsid w:val="009E3944"/>
    <w:pPr>
      <w:spacing w:after="120" w:line="264" w:lineRule="auto"/>
      <w:ind w:left="720"/>
      <w:contextualSpacing/>
    </w:pPr>
    <w:rPr>
      <w:sz w:val="21"/>
      <w:szCs w:val="21"/>
    </w:rPr>
  </w:style>
  <w:style w:type="paragraph" w:customStyle="1" w:styleId="A8227D54D3E649EEBBD189C74D836CA2">
    <w:name w:val="A8227D54D3E649EEBBD189C74D836CA2"/>
    <w:rsid w:val="009E3944"/>
    <w:pPr>
      <w:spacing w:after="120" w:line="264" w:lineRule="auto"/>
      <w:ind w:left="720"/>
      <w:contextualSpacing/>
    </w:pPr>
    <w:rPr>
      <w:sz w:val="21"/>
      <w:szCs w:val="21"/>
    </w:rPr>
  </w:style>
  <w:style w:type="paragraph" w:styleId="ListParagraph">
    <w:name w:val="List Paragraph"/>
    <w:basedOn w:val="Normal"/>
    <w:uiPriority w:val="34"/>
    <w:qFormat/>
    <w:rsid w:val="0040046A"/>
    <w:pPr>
      <w:ind w:left="720"/>
      <w:contextualSpacing/>
    </w:pPr>
  </w:style>
  <w:style w:type="paragraph" w:customStyle="1" w:styleId="3CD7694377CF48FBAE701807AB7D9C2A2">
    <w:name w:val="3CD7694377CF48FBAE701807AB7D9C2A2"/>
    <w:rsid w:val="00B13E17"/>
    <w:pPr>
      <w:spacing w:after="60" w:line="240" w:lineRule="auto"/>
      <w:ind w:left="697" w:hanging="360"/>
      <w:contextualSpacing/>
    </w:pPr>
    <w:rPr>
      <w:bCs/>
      <w:color w:val="000000" w:themeColor="text1"/>
      <w:sz w:val="21"/>
      <w:szCs w:val="21"/>
    </w:rPr>
  </w:style>
  <w:style w:type="paragraph" w:customStyle="1" w:styleId="6C4EB148D1D0471A88ED362BF4B14E279">
    <w:name w:val="6C4EB148D1D0471A88ED362BF4B14E279"/>
    <w:rsid w:val="00B13E17"/>
    <w:pPr>
      <w:spacing w:after="120" w:line="264" w:lineRule="auto"/>
      <w:ind w:left="720"/>
      <w:contextualSpacing/>
    </w:pPr>
    <w:rPr>
      <w:sz w:val="21"/>
      <w:szCs w:val="21"/>
    </w:rPr>
  </w:style>
  <w:style w:type="paragraph" w:customStyle="1" w:styleId="D77FFDB9D8C94F1FBE8D2B7F1EA7E0D49">
    <w:name w:val="D77FFDB9D8C94F1FBE8D2B7F1EA7E0D49"/>
    <w:rsid w:val="00B13E17"/>
    <w:pPr>
      <w:spacing w:after="120" w:line="264" w:lineRule="auto"/>
      <w:ind w:left="720"/>
      <w:contextualSpacing/>
    </w:pPr>
    <w:rPr>
      <w:sz w:val="21"/>
      <w:szCs w:val="21"/>
    </w:rPr>
  </w:style>
  <w:style w:type="paragraph" w:customStyle="1" w:styleId="6880E22DA7024F5883D7B9B3E03731A89">
    <w:name w:val="6880E22DA7024F5883D7B9B3E03731A89"/>
    <w:rsid w:val="00B13E17"/>
    <w:pPr>
      <w:spacing w:after="120" w:line="264" w:lineRule="auto"/>
      <w:ind w:left="720"/>
      <w:contextualSpacing/>
    </w:pPr>
    <w:rPr>
      <w:sz w:val="21"/>
      <w:szCs w:val="21"/>
    </w:rPr>
  </w:style>
  <w:style w:type="paragraph" w:customStyle="1" w:styleId="1F314CFE96554A56A6E5E45C0DD01B139">
    <w:name w:val="1F314CFE96554A56A6E5E45C0DD01B139"/>
    <w:rsid w:val="00B13E17"/>
    <w:pPr>
      <w:spacing w:after="120" w:line="264" w:lineRule="auto"/>
      <w:ind w:left="720"/>
      <w:contextualSpacing/>
    </w:pPr>
    <w:rPr>
      <w:sz w:val="21"/>
      <w:szCs w:val="21"/>
    </w:rPr>
  </w:style>
  <w:style w:type="paragraph" w:customStyle="1" w:styleId="59242BD9A7EB4A89BE66ABB6BF58AE759">
    <w:name w:val="59242BD9A7EB4A89BE66ABB6BF58AE759"/>
    <w:rsid w:val="00B13E17"/>
    <w:pPr>
      <w:spacing w:after="120" w:line="264" w:lineRule="auto"/>
      <w:ind w:left="720"/>
      <w:contextualSpacing/>
    </w:pPr>
    <w:rPr>
      <w:sz w:val="21"/>
      <w:szCs w:val="21"/>
    </w:rPr>
  </w:style>
  <w:style w:type="paragraph" w:customStyle="1" w:styleId="6DB4B05722FF474B829E047C4EEA0FAC9">
    <w:name w:val="6DB4B05722FF474B829E047C4EEA0FAC9"/>
    <w:rsid w:val="00B13E17"/>
    <w:pPr>
      <w:spacing w:after="120" w:line="264" w:lineRule="auto"/>
      <w:ind w:left="720"/>
      <w:contextualSpacing/>
    </w:pPr>
    <w:rPr>
      <w:sz w:val="21"/>
      <w:szCs w:val="21"/>
    </w:rPr>
  </w:style>
  <w:style w:type="paragraph" w:customStyle="1" w:styleId="86C9BD6245124EE6BAF5B45042EC28E49">
    <w:name w:val="86C9BD6245124EE6BAF5B45042EC28E49"/>
    <w:rsid w:val="00B13E17"/>
    <w:pPr>
      <w:spacing w:after="120" w:line="264" w:lineRule="auto"/>
      <w:ind w:left="720"/>
      <w:contextualSpacing/>
    </w:pPr>
    <w:rPr>
      <w:sz w:val="21"/>
      <w:szCs w:val="21"/>
    </w:rPr>
  </w:style>
  <w:style w:type="paragraph" w:customStyle="1" w:styleId="A8227D54D3E649EEBBD189C74D836CA29">
    <w:name w:val="A8227D54D3E649EEBBD189C74D836CA29"/>
    <w:rsid w:val="00B13E17"/>
    <w:pPr>
      <w:spacing w:after="120" w:line="264" w:lineRule="auto"/>
      <w:ind w:left="720"/>
      <w:contextualSpacing/>
    </w:pPr>
    <w:rPr>
      <w:sz w:val="21"/>
      <w:szCs w:val="21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Capurnaum (ArchGH)">
  <a:themeElements>
    <a:clrScheme name="Capurnam (ArchGH)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25408F"/>
      </a:accent1>
      <a:accent2>
        <a:srgbClr val="F7941D"/>
      </a:accent2>
      <a:accent3>
        <a:srgbClr val="D2232A"/>
      </a:accent3>
      <a:accent4>
        <a:srgbClr val="5B9BD5"/>
      </a:accent4>
      <a:accent5>
        <a:srgbClr val="A5A5A5"/>
      </a:accent5>
      <a:accent6>
        <a:srgbClr val="70AD47"/>
      </a:accent6>
      <a:hlink>
        <a:srgbClr val="0563C1"/>
      </a:hlink>
      <a:folHlink>
        <a:srgbClr val="954F72"/>
      </a:folHlink>
    </a:clrScheme>
    <a:fontScheme name="Capernaum (ArchGH)">
      <a:majorFont>
        <a:latin typeface="Malgun Gothic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110272f-2d0c-4605-a98a-7f0e52a9e860" xsi:nil="true"/>
    <lcf76f155ced4ddcb4097134ff3c332f xmlns="3874cc77-9a06-4c51-989a-0eb30ee5c161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2138DF9E9797C42AC9506FAF6981CD0" ma:contentTypeVersion="19" ma:contentTypeDescription="Create a new document." ma:contentTypeScope="" ma:versionID="abf142b660e7b978627f321115e36162">
  <xsd:schema xmlns:xsd="http://www.w3.org/2001/XMLSchema" xmlns:xs="http://www.w3.org/2001/XMLSchema" xmlns:p="http://schemas.microsoft.com/office/2006/metadata/properties" xmlns:ns2="3874cc77-9a06-4c51-989a-0eb30ee5c161" xmlns:ns3="b110272f-2d0c-4605-a98a-7f0e52a9e860" targetNamespace="http://schemas.microsoft.com/office/2006/metadata/properties" ma:root="true" ma:fieldsID="1396c95bd49cab057c8a4391861a412f" ns2:_="" ns3:_="">
    <xsd:import namespace="3874cc77-9a06-4c51-989a-0eb30ee5c161"/>
    <xsd:import namespace="b110272f-2d0c-4605-a98a-7f0e52a9e8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74cc77-9a06-4c51-989a-0eb30ee5c16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e01deb9-3a1b-4db3-b8b5-8d5e025bfb7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10272f-2d0c-4605-a98a-7f0e52a9e860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ee744b6b-1423-4cc9-ba3a-eed0a1e29a6f}" ma:internalName="TaxCatchAll" ma:showField="CatchAllData" ma:web="b110272f-2d0c-4605-a98a-7f0e52a9e8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D8C5B172-75DC-4BA6-A965-382B1F78F90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14CAFA6-ADC6-459E-951B-B001907CD4E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B469E22-8C46-4E48-9888-BAFFCECFD1D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46079D8-6218-4A5D-BF38-6C7F3B70DF9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4</Pages>
  <Words>785</Words>
  <Characters>4481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Archdiocese of Galveston-Houston</Company>
  <LinksUpToDate>false</LinksUpToDate>
  <CharactersWithSpaces>5256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Henritze, Brian</dc:creator>
  <cp:keywords>Series:</cp:keywords>
  <dc:description/>
  <cp:lastModifiedBy>Brian Henritze</cp:lastModifiedBy>
  <cp:revision>45</cp:revision>
  <cp:lastPrinted>2020-06-17T02:45:00Z</cp:lastPrinted>
  <dcterms:created xsi:type="dcterms:W3CDTF">2020-02-11T21:39:00Z</dcterms:created>
  <dcterms:modified xsi:type="dcterms:W3CDTF">2021-12-16T19:04:00Z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0x010100A2138DF9E9797C42AC9506FAF6981CD0</vt:lpwstr>
  </property>
  <property fmtid="{D5CDD505-2E9C-101B-9397-08002B2CF9AE}" pid="3" name="xd_ProgID">
    <vt:lpwstr/>
  </property>
  <property fmtid="{D5CDD505-2E9C-101B-9397-08002B2CF9AE}" pid="4" name="_SourceUrl">
    <vt:lpwstr/>
  </property>
  <property fmtid="{D5CDD505-2E9C-101B-9397-08002B2CF9AE}" pid="5" name="_SharedFileIndex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xd_Signature">
    <vt:bool>false</vt:bool>
  </property>
  <property fmtid="{D5CDD505-2E9C-101B-9397-08002B2CF9AE}" pid="11" name="MediaServiceImageTags">
    <vt:lpwstr/>
  </property>
</Properties>
</file>